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266BF">
      <w:pPr>
        <w:pStyle w:val="104"/>
      </w:pPr>
    </w:p>
    <w:p w14:paraId="77A31104">
      <w:pPr>
        <w:pStyle w:val="104"/>
      </w:pPr>
    </w:p>
    <w:p w14:paraId="424B44A1">
      <w:pPr>
        <w:spacing w:before="120" w:after="120" w:line="360" w:lineRule="auto"/>
        <w:ind w:firstLine="480"/>
        <w:jc w:val="center"/>
        <w:textAlignment w:val="baseline"/>
        <w:rPr>
          <w:rFonts w:ascii="宋体" w:hAnsi="宋体" w:cs="宋体"/>
          <w:b/>
          <w:color w:val="333333"/>
          <w:spacing w:val="7"/>
          <w:sz w:val="48"/>
          <w:szCs w:val="48"/>
        </w:rPr>
      </w:pPr>
      <w:bookmarkStart w:id="0" w:name="OLE_LINK3"/>
      <w:bookmarkStart w:id="1" w:name="OLE_LINK4"/>
      <w:r>
        <w:rPr>
          <w:rFonts w:hint="eastAsia" w:ascii="宋体" w:hAnsi="宋体" w:cs="宋体"/>
          <w:b/>
          <w:color w:val="333333"/>
          <w:spacing w:val="7"/>
          <w:sz w:val="48"/>
          <w:szCs w:val="48"/>
        </w:rPr>
        <w:t>江苏商贸职业学院</w:t>
      </w:r>
    </w:p>
    <w:p w14:paraId="246D77C1">
      <w:pPr>
        <w:spacing w:before="120" w:after="120" w:line="360" w:lineRule="auto"/>
        <w:ind w:firstLine="480"/>
        <w:jc w:val="center"/>
        <w:textAlignment w:val="baseline"/>
        <w:rPr>
          <w:rFonts w:ascii="宋体" w:hAnsi="宋体" w:cs="宋体"/>
          <w:spacing w:val="7"/>
          <w:sz w:val="48"/>
          <w:szCs w:val="48"/>
        </w:rPr>
      </w:pPr>
      <w:r>
        <w:rPr>
          <w:rFonts w:hint="eastAsia" w:ascii="宋体" w:hAnsi="宋体" w:cs="宋体"/>
          <w:b/>
          <w:color w:val="333333"/>
          <w:spacing w:val="7"/>
          <w:sz w:val="48"/>
          <w:szCs w:val="48"/>
        </w:rPr>
        <w:t>校内空调维修维护服务项目</w:t>
      </w:r>
    </w:p>
    <w:bookmarkEnd w:id="0"/>
    <w:bookmarkEnd w:id="1"/>
    <w:p w14:paraId="59D18206">
      <w:pPr>
        <w:spacing w:before="120" w:after="120" w:line="360" w:lineRule="auto"/>
        <w:ind w:firstLine="480"/>
        <w:jc w:val="center"/>
        <w:textAlignment w:val="baseline"/>
        <w:rPr>
          <w:rFonts w:ascii="宋体" w:hAnsi="宋体" w:cs="宋体"/>
          <w:spacing w:val="7"/>
          <w:sz w:val="72"/>
          <w:szCs w:val="72"/>
        </w:rPr>
      </w:pPr>
    </w:p>
    <w:p w14:paraId="1F3B0E5E">
      <w:pPr>
        <w:spacing w:before="120" w:after="120" w:line="360" w:lineRule="auto"/>
        <w:ind w:firstLine="480"/>
        <w:jc w:val="center"/>
        <w:textAlignment w:val="baseline"/>
        <w:rPr>
          <w:rFonts w:ascii="宋体" w:hAnsi="宋体" w:cs="宋体"/>
          <w:spacing w:val="7"/>
          <w:sz w:val="72"/>
          <w:szCs w:val="72"/>
        </w:rPr>
      </w:pPr>
    </w:p>
    <w:p w14:paraId="3ED472B2">
      <w:pPr>
        <w:spacing w:before="120" w:after="120" w:line="360" w:lineRule="auto"/>
        <w:ind w:firstLine="480"/>
        <w:jc w:val="center"/>
        <w:textAlignment w:val="baseline"/>
        <w:rPr>
          <w:rFonts w:ascii="宋体" w:hAnsi="宋体" w:cs="宋体"/>
          <w:spacing w:val="7"/>
          <w:sz w:val="72"/>
          <w:szCs w:val="72"/>
        </w:rPr>
      </w:pPr>
      <w:r>
        <w:rPr>
          <w:rFonts w:hint="eastAsia" w:ascii="宋体" w:hAnsi="宋体" w:cs="宋体"/>
          <w:spacing w:val="7"/>
          <w:sz w:val="72"/>
          <w:szCs w:val="72"/>
        </w:rPr>
        <w:t>询价文件</w:t>
      </w:r>
    </w:p>
    <w:p w14:paraId="487BF41A">
      <w:pPr>
        <w:jc w:val="center"/>
        <w:rPr>
          <w:rFonts w:ascii="宋体" w:hAnsi="宋体" w:cs="宋体"/>
          <w:color w:val="000000"/>
          <w:sz w:val="32"/>
          <w:szCs w:val="32"/>
        </w:rPr>
      </w:pPr>
      <w:r>
        <w:rPr>
          <w:rFonts w:hint="eastAsia" w:ascii="宋体" w:hAnsi="宋体" w:cs="宋体"/>
          <w:b/>
          <w:color w:val="000000"/>
          <w:sz w:val="32"/>
          <w:szCs w:val="32"/>
        </w:rPr>
        <w:t xml:space="preserve">项目编号：JSSYCG20251203069 </w:t>
      </w:r>
    </w:p>
    <w:p w14:paraId="541CAFEB">
      <w:pPr>
        <w:spacing w:before="120" w:after="120" w:line="360" w:lineRule="auto"/>
        <w:ind w:firstLine="480"/>
        <w:textAlignment w:val="baseline"/>
        <w:rPr>
          <w:rFonts w:ascii="宋体" w:hAnsi="宋体" w:cs="宋体"/>
          <w:spacing w:val="7"/>
          <w:sz w:val="28"/>
          <w:szCs w:val="28"/>
        </w:rPr>
      </w:pPr>
    </w:p>
    <w:p w14:paraId="1E421E3C">
      <w:pPr>
        <w:shd w:val="clear" w:color="auto" w:fill="FFFFFF"/>
        <w:ind w:firstLine="503"/>
        <w:jc w:val="center"/>
        <w:rPr>
          <w:rFonts w:ascii="宋体" w:hAnsi="宋体" w:cs="宋体"/>
          <w:b/>
          <w:bCs/>
          <w:sz w:val="36"/>
          <w:szCs w:val="36"/>
        </w:rPr>
      </w:pPr>
    </w:p>
    <w:p w14:paraId="0436BA34">
      <w:pPr>
        <w:spacing w:after="120"/>
        <w:ind w:firstLine="210" w:firstLineChars="100"/>
        <w:rPr>
          <w:rFonts w:ascii="宋体" w:hAnsi="宋体" w:cs="宋体"/>
        </w:rPr>
      </w:pPr>
    </w:p>
    <w:p w14:paraId="024E3731">
      <w:pPr>
        <w:spacing w:before="120" w:after="120" w:line="360" w:lineRule="auto"/>
        <w:textAlignment w:val="baseline"/>
        <w:rPr>
          <w:rFonts w:ascii="宋体" w:hAnsi="宋体" w:cs="宋体"/>
          <w:b/>
          <w:bCs/>
          <w:sz w:val="36"/>
          <w:szCs w:val="36"/>
        </w:rPr>
      </w:pPr>
    </w:p>
    <w:p w14:paraId="28FB0930">
      <w:pPr>
        <w:spacing w:before="120" w:after="120" w:line="360" w:lineRule="auto"/>
        <w:ind w:firstLine="480"/>
        <w:textAlignment w:val="baseline"/>
        <w:rPr>
          <w:rFonts w:ascii="宋体" w:hAnsi="宋体" w:cs="宋体"/>
          <w:b/>
          <w:bCs/>
          <w:sz w:val="36"/>
          <w:szCs w:val="36"/>
        </w:rPr>
      </w:pPr>
    </w:p>
    <w:p w14:paraId="4715696E">
      <w:pPr>
        <w:jc w:val="center"/>
        <w:rPr>
          <w:rFonts w:ascii="宋体" w:hAnsi="宋体" w:cs="宋体"/>
          <w:b/>
          <w:color w:val="000000"/>
          <w:sz w:val="32"/>
          <w:szCs w:val="32"/>
        </w:rPr>
      </w:pPr>
    </w:p>
    <w:p w14:paraId="2B435460">
      <w:pPr>
        <w:jc w:val="center"/>
        <w:rPr>
          <w:rFonts w:ascii="宋体" w:hAnsi="宋体" w:cs="宋体"/>
          <w:b/>
          <w:color w:val="000000"/>
          <w:sz w:val="32"/>
          <w:szCs w:val="32"/>
        </w:rPr>
      </w:pPr>
    </w:p>
    <w:p w14:paraId="362877FE">
      <w:pPr>
        <w:jc w:val="center"/>
        <w:rPr>
          <w:rFonts w:ascii="宋体" w:hAnsi="宋体" w:cs="宋体"/>
          <w:b/>
          <w:color w:val="000000"/>
          <w:sz w:val="32"/>
          <w:szCs w:val="32"/>
        </w:rPr>
      </w:pPr>
    </w:p>
    <w:p w14:paraId="794A13B8">
      <w:pPr>
        <w:ind w:firstLine="3534" w:firstLineChars="1100"/>
        <w:rPr>
          <w:rFonts w:ascii="宋体" w:hAnsi="宋体" w:cs="宋体"/>
          <w:b/>
          <w:color w:val="000000"/>
          <w:sz w:val="32"/>
          <w:szCs w:val="32"/>
        </w:rPr>
      </w:pPr>
      <w:r>
        <w:rPr>
          <w:rFonts w:hint="eastAsia" w:ascii="宋体" w:hAnsi="宋体" w:cs="宋体"/>
          <w:b/>
          <w:color w:val="000000"/>
          <w:sz w:val="32"/>
          <w:szCs w:val="32"/>
        </w:rPr>
        <w:t>江苏商贸职业学院</w:t>
      </w:r>
    </w:p>
    <w:p w14:paraId="158A0D87">
      <w:pPr>
        <w:ind w:firstLine="3518" w:firstLineChars="1095"/>
        <w:rPr>
          <w:rFonts w:ascii="宋体" w:hAnsi="宋体" w:cs="宋体"/>
          <w:b/>
          <w:color w:val="000000"/>
          <w:sz w:val="32"/>
          <w:szCs w:val="32"/>
        </w:rPr>
      </w:pPr>
      <w:r>
        <w:rPr>
          <w:rFonts w:hint="eastAsia" w:ascii="宋体" w:hAnsi="宋体" w:cs="宋体"/>
          <w:b/>
          <w:color w:val="000000"/>
          <w:sz w:val="32"/>
          <w:szCs w:val="32"/>
        </w:rPr>
        <w:t>二○二五年十二月</w:t>
      </w:r>
    </w:p>
    <w:p w14:paraId="0C56E798">
      <w:pPr>
        <w:shd w:val="clear" w:color="auto" w:fill="FFFFFF"/>
        <w:spacing w:line="800" w:lineRule="exact"/>
        <w:jc w:val="center"/>
        <w:rPr>
          <w:rFonts w:ascii="宋体" w:hAnsi="宋体" w:cs="宋体"/>
          <w:b/>
          <w:bCs/>
          <w:color w:val="333333"/>
          <w:spacing w:val="7"/>
          <w:sz w:val="36"/>
          <w:szCs w:val="36"/>
        </w:rPr>
      </w:pPr>
      <w:r>
        <w:rPr>
          <w:rFonts w:hint="eastAsia" w:ascii="宋体" w:hAnsi="宋体" w:cs="宋体"/>
          <w:b/>
          <w:bCs/>
          <w:color w:val="000000"/>
          <w:sz w:val="36"/>
          <w:szCs w:val="36"/>
        </w:rPr>
        <w:br w:type="page"/>
      </w:r>
      <w:r>
        <w:rPr>
          <w:rFonts w:hint="eastAsia" w:ascii="宋体" w:hAnsi="宋体" w:cs="宋体"/>
          <w:b/>
          <w:bCs/>
          <w:color w:val="000000"/>
          <w:sz w:val="36"/>
          <w:szCs w:val="36"/>
        </w:rPr>
        <w:t>第一部分 询价公告</w:t>
      </w:r>
    </w:p>
    <w:p w14:paraId="59B2B6E5">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项目概况</w:t>
      </w:r>
    </w:p>
    <w:p w14:paraId="18116722">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江苏商贸职业学院校内空调维修维护服务项目的潜在供应商应在江苏商贸职业学院网站获取采购文件，</w:t>
      </w:r>
      <w:r>
        <w:rPr>
          <w:rFonts w:hint="eastAsia" w:ascii="宋体" w:hAnsi="宋体" w:cs="宋体"/>
          <w:color w:val="333333"/>
          <w:spacing w:val="7"/>
          <w:sz w:val="28"/>
          <w:szCs w:val="28"/>
          <w:highlight w:val="none"/>
        </w:rPr>
        <w:t>并于2025年12月</w:t>
      </w:r>
      <w:r>
        <w:rPr>
          <w:rFonts w:hint="eastAsia" w:ascii="宋体" w:hAnsi="宋体" w:cs="宋体"/>
          <w:color w:val="333333"/>
          <w:spacing w:val="7"/>
          <w:sz w:val="28"/>
          <w:szCs w:val="28"/>
          <w:highlight w:val="none"/>
          <w:lang w:val="en-US" w:eastAsia="zh-CN"/>
        </w:rPr>
        <w:t>10</w:t>
      </w:r>
      <w:r>
        <w:rPr>
          <w:rFonts w:hint="eastAsia" w:ascii="宋体" w:hAnsi="宋体" w:cs="宋体"/>
          <w:color w:val="333333"/>
          <w:spacing w:val="7"/>
          <w:sz w:val="28"/>
          <w:szCs w:val="28"/>
          <w:highlight w:val="none"/>
        </w:rPr>
        <w:t>日09 时00分</w:t>
      </w:r>
      <w:r>
        <w:rPr>
          <w:rFonts w:hint="eastAsia" w:ascii="宋体" w:hAnsi="宋体" w:cs="宋体"/>
          <w:color w:val="333333"/>
          <w:spacing w:val="7"/>
          <w:sz w:val="28"/>
          <w:szCs w:val="28"/>
        </w:rPr>
        <w:t>（北京时间）前提交响应文件。</w:t>
      </w:r>
    </w:p>
    <w:p w14:paraId="7300FE0F">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一、项目基本情况</w:t>
      </w:r>
    </w:p>
    <w:p w14:paraId="483A1110">
      <w:pPr>
        <w:ind w:firstLine="588" w:firstLineChars="200"/>
        <w:rPr>
          <w:rFonts w:ascii="仿宋_GB2312" w:hAnsi="宋体" w:eastAsia="仿宋_GB2312" w:cs="宋体"/>
          <w:color w:val="000000"/>
          <w:kern w:val="0"/>
          <w:sz w:val="20"/>
          <w:szCs w:val="20"/>
        </w:rPr>
      </w:pPr>
      <w:r>
        <w:rPr>
          <w:rFonts w:hint="eastAsia" w:ascii="宋体" w:hAnsi="宋体" w:cs="宋体"/>
          <w:color w:val="333333"/>
          <w:spacing w:val="7"/>
          <w:sz w:val="28"/>
          <w:szCs w:val="28"/>
        </w:rPr>
        <w:t xml:space="preserve">项目编号：JSSYCG20251203069  </w:t>
      </w:r>
    </w:p>
    <w:p w14:paraId="0B8523DF">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项目名称：江苏商贸职业学院校内空调维修维护服务项目</w:t>
      </w:r>
    </w:p>
    <w:p w14:paraId="2A6F50D9">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项目类型：服务</w:t>
      </w:r>
    </w:p>
    <w:p w14:paraId="45674F9B">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所属行业：其他未列明行业</w:t>
      </w:r>
    </w:p>
    <w:p w14:paraId="651272E2">
      <w:pPr>
        <w:shd w:val="clear" w:color="auto" w:fill="FFFFFF"/>
        <w:spacing w:line="460" w:lineRule="exact"/>
        <w:ind w:firstLine="588" w:firstLineChars="200"/>
        <w:rPr>
          <w:rFonts w:hint="default" w:ascii="宋体" w:hAnsi="宋体" w:eastAsia="宋体" w:cs="宋体"/>
          <w:spacing w:val="7"/>
          <w:sz w:val="28"/>
          <w:szCs w:val="28"/>
          <w:lang w:val="en-US" w:eastAsia="zh-CN"/>
        </w:rPr>
      </w:pPr>
      <w:r>
        <w:rPr>
          <w:rFonts w:hint="eastAsia" w:ascii="宋体" w:hAnsi="宋体" w:cs="宋体"/>
          <w:color w:val="333333"/>
          <w:spacing w:val="7"/>
          <w:sz w:val="28"/>
          <w:szCs w:val="28"/>
        </w:rPr>
        <w:t>预算金额：</w:t>
      </w:r>
      <w:r>
        <w:rPr>
          <w:rFonts w:ascii="宋体" w:hAnsi="宋体" w:cs="宋体"/>
          <w:color w:val="auto"/>
          <w:spacing w:val="7"/>
          <w:sz w:val="28"/>
          <w:szCs w:val="28"/>
          <w:highlight w:val="none"/>
        </w:rPr>
        <w:t>10</w:t>
      </w:r>
      <w:r>
        <w:rPr>
          <w:rFonts w:hint="eastAsia" w:ascii="宋体" w:hAnsi="宋体" w:cs="宋体"/>
          <w:color w:val="auto"/>
          <w:spacing w:val="7"/>
          <w:sz w:val="28"/>
          <w:szCs w:val="28"/>
          <w:highlight w:val="none"/>
        </w:rPr>
        <w:t>万元</w:t>
      </w:r>
      <w:r>
        <w:rPr>
          <w:rFonts w:hint="eastAsia" w:ascii="宋体" w:hAnsi="宋体" w:cs="宋体"/>
          <w:color w:val="auto"/>
          <w:spacing w:val="7"/>
          <w:sz w:val="28"/>
          <w:szCs w:val="28"/>
          <w:highlight w:val="none"/>
          <w:lang w:val="en-US" w:eastAsia="zh-CN"/>
        </w:rPr>
        <w:t>/年</w:t>
      </w:r>
    </w:p>
    <w:p w14:paraId="09D2549F">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合同履行期限：本项目一招三年，合同一年一签。合同有效期为自合同签订之日起一年，供应商在服务期内未发生安全责任事故和投诉情况，同时空调维修维护综合单价等所有条款不发生变化的情况下，可以采取1+1+1方式签订合同，合同一年一签,续签合同不得超过两次。</w:t>
      </w:r>
    </w:p>
    <w:p w14:paraId="2A6D1E16">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17CD4F2E">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0BE0A76D">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300CF60">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2.法定代表人参加询价的，必须提供法定代表人身份证明及法定代表人本人身份证复印件；非法定代表人参加询价的，必须提供法定代表人身份证明、法定代表人签名或盖章的授权委托书及法定代表人和委托代理人（以下称被授权人）两个人的身份证复印件（格式参见附件）；</w:t>
      </w:r>
    </w:p>
    <w:p w14:paraId="69B3F71D">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供应商其它要求：</w:t>
      </w:r>
    </w:p>
    <w:p w14:paraId="587A4FF2">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1</w:t>
      </w: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供应商必须具有有效的营业执照；</w:t>
      </w:r>
    </w:p>
    <w:p w14:paraId="7E08B69D">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2</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0B0A4593">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法定代表人为同一个人的两个及两个以上法人，母公司、全资子公司及其控股公司，都不得在同一采购项目相同标段中同时响应，一经发现，将视同围标处理。</w:t>
      </w:r>
    </w:p>
    <w:p w14:paraId="7D7A2E6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4.本项目的特定资格要求：无。</w:t>
      </w:r>
    </w:p>
    <w:p w14:paraId="38A6A1D5">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三、获取采购文件</w:t>
      </w:r>
    </w:p>
    <w:p w14:paraId="571DA061">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highlight w:val="none"/>
          <w:lang w:val="zh-CN"/>
        </w:rPr>
        <w:t>2025年</w:t>
      </w:r>
      <w:r>
        <w:rPr>
          <w:rFonts w:hint="eastAsia" w:ascii="宋体" w:hAnsi="宋体" w:cs="宋体"/>
          <w:color w:val="333333"/>
          <w:spacing w:val="7"/>
          <w:sz w:val="28"/>
          <w:szCs w:val="28"/>
          <w:highlight w:val="none"/>
        </w:rPr>
        <w:t>12月</w:t>
      </w:r>
      <w:r>
        <w:rPr>
          <w:rFonts w:hint="eastAsia" w:ascii="宋体" w:hAnsi="宋体" w:cs="宋体"/>
          <w:color w:val="333333"/>
          <w:spacing w:val="7"/>
          <w:sz w:val="28"/>
          <w:szCs w:val="28"/>
          <w:highlight w:val="none"/>
          <w:lang w:val="en-US" w:eastAsia="zh-CN"/>
        </w:rPr>
        <w:t>3</w:t>
      </w:r>
      <w:r>
        <w:rPr>
          <w:rFonts w:hint="eastAsia" w:ascii="宋体" w:hAnsi="宋体" w:cs="宋体"/>
          <w:color w:val="333333"/>
          <w:spacing w:val="7"/>
          <w:sz w:val="28"/>
          <w:szCs w:val="28"/>
          <w:highlight w:val="none"/>
          <w:lang w:val="zh-CN"/>
        </w:rPr>
        <w:t>日至2025年</w:t>
      </w:r>
      <w:r>
        <w:rPr>
          <w:rFonts w:hint="eastAsia" w:ascii="宋体" w:hAnsi="宋体" w:cs="宋体"/>
          <w:color w:val="333333"/>
          <w:spacing w:val="7"/>
          <w:sz w:val="28"/>
          <w:szCs w:val="28"/>
          <w:highlight w:val="none"/>
        </w:rPr>
        <w:t>12</w:t>
      </w:r>
      <w:r>
        <w:rPr>
          <w:rFonts w:hint="eastAsia" w:ascii="宋体" w:hAnsi="宋体" w:cs="宋体"/>
          <w:color w:val="333333"/>
          <w:spacing w:val="7"/>
          <w:sz w:val="28"/>
          <w:szCs w:val="28"/>
          <w:highlight w:val="none"/>
          <w:lang w:val="zh-CN"/>
        </w:rPr>
        <w:t>月</w:t>
      </w:r>
      <w:r>
        <w:rPr>
          <w:rFonts w:hint="eastAsia" w:ascii="宋体" w:hAnsi="宋体" w:cs="宋体"/>
          <w:color w:val="333333"/>
          <w:spacing w:val="7"/>
          <w:sz w:val="28"/>
          <w:szCs w:val="28"/>
          <w:highlight w:val="none"/>
          <w:lang w:val="en-US" w:eastAsia="zh-CN"/>
        </w:rPr>
        <w:t>9</w:t>
      </w:r>
      <w:r>
        <w:rPr>
          <w:rFonts w:hint="eastAsia" w:ascii="宋体" w:hAnsi="宋体" w:cs="宋体"/>
          <w:color w:val="333333"/>
          <w:spacing w:val="7"/>
          <w:sz w:val="28"/>
          <w:szCs w:val="28"/>
          <w:highlight w:val="none"/>
          <w:lang w:val="zh-CN"/>
        </w:rPr>
        <w:t>日</w:t>
      </w:r>
    </w:p>
    <w:p w14:paraId="1C77A7F1">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5E194CD2">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1C0BAF6E">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09671299">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截止时间：</w:t>
      </w:r>
      <w:r>
        <w:rPr>
          <w:rFonts w:hint="eastAsia" w:ascii="宋体" w:hAnsi="宋体" w:cs="宋体"/>
          <w:color w:val="333333"/>
          <w:spacing w:val="7"/>
          <w:sz w:val="28"/>
          <w:szCs w:val="28"/>
          <w:highlight w:val="none"/>
          <w:lang w:val="zh-CN"/>
        </w:rPr>
        <w:t>2025年</w:t>
      </w:r>
      <w:r>
        <w:rPr>
          <w:rFonts w:hint="eastAsia" w:ascii="宋体" w:hAnsi="宋体" w:cs="宋体"/>
          <w:color w:val="333333"/>
          <w:spacing w:val="7"/>
          <w:sz w:val="28"/>
          <w:szCs w:val="28"/>
          <w:highlight w:val="none"/>
        </w:rPr>
        <w:t>12</w:t>
      </w:r>
      <w:r>
        <w:rPr>
          <w:rFonts w:hint="eastAsia" w:ascii="宋体" w:hAnsi="宋体" w:cs="宋体"/>
          <w:color w:val="333333"/>
          <w:spacing w:val="7"/>
          <w:sz w:val="28"/>
          <w:szCs w:val="28"/>
          <w:highlight w:val="none"/>
          <w:lang w:val="zh-CN"/>
        </w:rPr>
        <w:t>月</w:t>
      </w:r>
      <w:r>
        <w:rPr>
          <w:rFonts w:hint="eastAsia" w:ascii="宋体" w:hAnsi="宋体" w:cs="宋体"/>
          <w:color w:val="333333"/>
          <w:spacing w:val="7"/>
          <w:sz w:val="28"/>
          <w:szCs w:val="28"/>
          <w:highlight w:val="none"/>
          <w:lang w:val="en-US" w:eastAsia="zh-CN"/>
        </w:rPr>
        <w:t>10</w:t>
      </w:r>
      <w:r>
        <w:rPr>
          <w:rFonts w:hint="eastAsia" w:ascii="宋体" w:hAnsi="宋体" w:cs="宋体"/>
          <w:color w:val="333333"/>
          <w:spacing w:val="7"/>
          <w:sz w:val="28"/>
          <w:szCs w:val="28"/>
          <w:highlight w:val="none"/>
          <w:lang w:val="zh-CN"/>
        </w:rPr>
        <w:t>日</w:t>
      </w:r>
      <w:r>
        <w:rPr>
          <w:rFonts w:hint="eastAsia" w:ascii="宋体" w:hAnsi="宋体" w:cs="宋体"/>
          <w:color w:val="333333"/>
          <w:spacing w:val="7"/>
          <w:sz w:val="28"/>
          <w:szCs w:val="28"/>
          <w:highlight w:val="none"/>
        </w:rPr>
        <w:t>09</w:t>
      </w:r>
      <w:r>
        <w:rPr>
          <w:rFonts w:hint="eastAsia" w:ascii="宋体" w:hAnsi="宋体" w:cs="宋体"/>
          <w:color w:val="333333"/>
          <w:spacing w:val="7"/>
          <w:sz w:val="28"/>
          <w:szCs w:val="28"/>
          <w:highlight w:val="none"/>
          <w:lang w:val="zh-CN"/>
        </w:rPr>
        <w:t>时00分（北京时间）</w:t>
      </w:r>
    </w:p>
    <w:p w14:paraId="7B65BF59">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553E127B">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29B856D2">
      <w:pPr>
        <w:spacing w:line="460" w:lineRule="exact"/>
        <w:ind w:firstLine="588" w:firstLineChars="200"/>
        <w:rPr>
          <w:rFonts w:ascii="宋体" w:hAnsi="宋体" w:cs="宋体"/>
          <w:color w:val="333333"/>
          <w:spacing w:val="7"/>
          <w:sz w:val="28"/>
          <w:szCs w:val="28"/>
          <w:highlight w:val="none"/>
          <w:lang w:val="zh-CN"/>
        </w:rPr>
      </w:pPr>
      <w:r>
        <w:rPr>
          <w:rFonts w:hint="eastAsia" w:ascii="宋体" w:hAnsi="宋体" w:cs="宋体"/>
          <w:color w:val="333333"/>
          <w:spacing w:val="7"/>
          <w:sz w:val="28"/>
          <w:szCs w:val="28"/>
          <w:highlight w:val="none"/>
          <w:lang w:val="zh-CN"/>
        </w:rPr>
        <w:t>时间：2025年</w:t>
      </w:r>
      <w:r>
        <w:rPr>
          <w:rFonts w:hint="eastAsia" w:ascii="宋体" w:hAnsi="宋体" w:cs="宋体"/>
          <w:color w:val="333333"/>
          <w:spacing w:val="7"/>
          <w:sz w:val="28"/>
          <w:szCs w:val="28"/>
          <w:highlight w:val="none"/>
        </w:rPr>
        <w:t>12</w:t>
      </w:r>
      <w:r>
        <w:rPr>
          <w:rFonts w:hint="eastAsia" w:ascii="宋体" w:hAnsi="宋体" w:cs="宋体"/>
          <w:color w:val="333333"/>
          <w:spacing w:val="7"/>
          <w:sz w:val="28"/>
          <w:szCs w:val="28"/>
          <w:highlight w:val="none"/>
          <w:lang w:val="zh-CN"/>
        </w:rPr>
        <w:t>月</w:t>
      </w:r>
      <w:r>
        <w:rPr>
          <w:rFonts w:hint="eastAsia" w:ascii="宋体" w:hAnsi="宋体" w:cs="宋体"/>
          <w:color w:val="333333"/>
          <w:spacing w:val="7"/>
          <w:sz w:val="28"/>
          <w:szCs w:val="28"/>
          <w:highlight w:val="none"/>
          <w:lang w:val="en-US" w:eastAsia="zh-CN"/>
        </w:rPr>
        <w:t>10</w:t>
      </w:r>
      <w:r>
        <w:rPr>
          <w:rFonts w:hint="eastAsia" w:ascii="宋体" w:hAnsi="宋体" w:cs="宋体"/>
          <w:color w:val="333333"/>
          <w:spacing w:val="7"/>
          <w:sz w:val="28"/>
          <w:szCs w:val="28"/>
          <w:highlight w:val="none"/>
          <w:lang w:val="zh-CN"/>
        </w:rPr>
        <w:t>日</w:t>
      </w:r>
      <w:r>
        <w:rPr>
          <w:rFonts w:hint="eastAsia" w:ascii="宋体" w:hAnsi="宋体" w:cs="宋体"/>
          <w:color w:val="333333"/>
          <w:spacing w:val="7"/>
          <w:sz w:val="28"/>
          <w:szCs w:val="28"/>
          <w:highlight w:val="none"/>
        </w:rPr>
        <w:t>0</w:t>
      </w:r>
      <w:r>
        <w:rPr>
          <w:rFonts w:hint="eastAsia" w:ascii="宋体" w:hAnsi="宋体" w:cs="宋体"/>
          <w:color w:val="333333"/>
          <w:spacing w:val="7"/>
          <w:sz w:val="28"/>
          <w:szCs w:val="28"/>
          <w:highlight w:val="none"/>
          <w:lang w:val="zh-CN"/>
        </w:rPr>
        <w:t>9时00分（北京时间）</w:t>
      </w:r>
    </w:p>
    <w:p w14:paraId="52E1440F">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34D96F40">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六、公告期限</w:t>
      </w:r>
    </w:p>
    <w:p w14:paraId="4B5FDAF6">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自本公告发布之日起</w:t>
      </w:r>
      <w:r>
        <w:rPr>
          <w:rFonts w:hint="eastAsia" w:ascii="宋体" w:hAnsi="宋体" w:cs="宋体"/>
          <w:color w:val="333333"/>
          <w:spacing w:val="7"/>
          <w:sz w:val="28"/>
          <w:szCs w:val="28"/>
          <w:lang w:val="en-US" w:eastAsia="zh-CN"/>
        </w:rPr>
        <w:t>3</w:t>
      </w:r>
      <w:r>
        <w:rPr>
          <w:rFonts w:hint="eastAsia" w:ascii="宋体" w:hAnsi="宋体" w:cs="宋体"/>
          <w:color w:val="333333"/>
          <w:spacing w:val="7"/>
          <w:sz w:val="28"/>
          <w:szCs w:val="28"/>
        </w:rPr>
        <w:t>个工作日。</w:t>
      </w:r>
    </w:p>
    <w:p w14:paraId="2C6BFD9B">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七、其他补充事宜</w:t>
      </w:r>
    </w:p>
    <w:p w14:paraId="6D466948">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2E321A83">
      <w:pPr>
        <w:spacing w:line="42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65FBEAFB">
      <w:pPr>
        <w:spacing w:line="420" w:lineRule="exact"/>
        <w:rPr>
          <w:rFonts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07C11381">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53406FA9">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采购人联系人：</w:t>
      </w:r>
    </w:p>
    <w:p w14:paraId="1FF4ECD7">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毛老师（后勤</w:t>
      </w:r>
      <w:r>
        <w:rPr>
          <w:rFonts w:hint="eastAsia" w:ascii="宋体" w:hAnsi="宋体" w:cs="宋体"/>
          <w:color w:val="333333"/>
          <w:spacing w:val="7"/>
          <w:sz w:val="28"/>
          <w:szCs w:val="28"/>
          <w:lang w:val="en-US" w:eastAsia="zh-CN"/>
        </w:rPr>
        <w:t>与基建处</w:t>
      </w:r>
      <w:r>
        <w:rPr>
          <w:rFonts w:hint="eastAsia" w:ascii="宋体" w:hAnsi="宋体" w:cs="宋体"/>
          <w:color w:val="333333"/>
          <w:spacing w:val="7"/>
          <w:sz w:val="28"/>
          <w:szCs w:val="28"/>
        </w:rPr>
        <w:t>）          联系电话：15962852553</w:t>
      </w:r>
    </w:p>
    <w:p w14:paraId="63450454">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 xml:space="preserve">杨老师（资产管理处）          </w:t>
      </w:r>
      <w:r>
        <w:rPr>
          <w:rFonts w:hint="eastAsia" w:ascii="宋体" w:hAnsi="宋体" w:cs="宋体"/>
          <w:color w:val="333333"/>
          <w:spacing w:val="7"/>
          <w:sz w:val="28"/>
          <w:szCs w:val="28"/>
          <w:lang w:val="en-US" w:eastAsia="zh-CN"/>
        </w:rPr>
        <w:t xml:space="preserve">  </w:t>
      </w:r>
      <w:bookmarkStart w:id="6" w:name="_GoBack"/>
      <w:bookmarkEnd w:id="6"/>
      <w:r>
        <w:rPr>
          <w:rFonts w:hint="eastAsia" w:ascii="宋体" w:hAnsi="宋体" w:cs="宋体"/>
          <w:color w:val="333333"/>
          <w:spacing w:val="7"/>
          <w:sz w:val="28"/>
          <w:szCs w:val="28"/>
        </w:rPr>
        <w:t>联系电话：0513-85679264</w:t>
      </w:r>
    </w:p>
    <w:p w14:paraId="68ED204A">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729D62BC">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12A9D3C2">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4D34BCE4">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5A79213E">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50C89F7A">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41D749BA">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5F36BCFD">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fldChar w:fldCharType="begin"/>
      </w:r>
      <w:r>
        <w:instrText xml:space="preserve"> HYPERLINK "mailto:dfhxnt@126.com" </w:instrText>
      </w:r>
      <w:r>
        <w:fldChar w:fldCharType="separate"/>
      </w:r>
      <w:r>
        <w:rPr>
          <w:rFonts w:hint="eastAsia" w:ascii="宋体" w:hAnsi="宋体" w:cs="宋体"/>
          <w:color w:val="333333"/>
          <w:spacing w:val="7"/>
          <w:sz w:val="28"/>
          <w:szCs w:val="28"/>
        </w:rPr>
        <w:t>458101863@qq.com</w:t>
      </w:r>
      <w:r>
        <w:rPr>
          <w:rFonts w:hint="eastAsia" w:ascii="宋体" w:hAnsi="宋体" w:cs="宋体"/>
          <w:color w:val="333333"/>
          <w:spacing w:val="7"/>
          <w:sz w:val="28"/>
          <w:szCs w:val="28"/>
        </w:rPr>
        <w:fldChar w:fldCharType="end"/>
      </w:r>
    </w:p>
    <w:p w14:paraId="18C59559">
      <w:pPr>
        <w:pStyle w:val="78"/>
        <w:adjustRightInd w:val="0"/>
        <w:snapToGrid w:val="0"/>
        <w:spacing w:line="800" w:lineRule="exact"/>
        <w:ind w:firstLine="0" w:firstLineChars="0"/>
        <w:jc w:val="center"/>
        <w:rPr>
          <w:rFonts w:ascii="宋体" w:hAnsi="宋体" w:cs="宋体"/>
          <w:sz w:val="32"/>
          <w:szCs w:val="32"/>
        </w:rPr>
      </w:pPr>
      <w:r>
        <w:rPr>
          <w:rFonts w:hint="eastAsia" w:ascii="宋体" w:hAnsi="宋体" w:cs="宋体"/>
          <w:b/>
          <w:bCs/>
          <w:sz w:val="32"/>
          <w:szCs w:val="32"/>
        </w:rPr>
        <w:br w:type="page"/>
      </w:r>
      <w:r>
        <w:rPr>
          <w:rFonts w:hint="eastAsia" w:ascii="宋体" w:hAnsi="宋体" w:cs="宋体"/>
          <w:b/>
          <w:bCs/>
          <w:sz w:val="36"/>
          <w:szCs w:val="36"/>
        </w:rPr>
        <w:t>第二部分  项目需求</w:t>
      </w:r>
    </w:p>
    <w:p w14:paraId="561D9D14">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采购人对江苏商贸职业学院校内空调维修维护服务项目进行采购采购。投标供应商需仔细研读采购文件，以充分了解采购人采购需要，作出合理的响应。具体内容如下：</w:t>
      </w:r>
    </w:p>
    <w:p w14:paraId="0D021E3B">
      <w:pPr>
        <w:widowControl/>
        <w:spacing w:line="460" w:lineRule="exact"/>
        <w:ind w:firstLine="562" w:firstLineChars="200"/>
        <w:rPr>
          <w:rFonts w:ascii="宋体" w:hAnsi="宋体" w:cs="宋体"/>
          <w:color w:val="000000"/>
          <w:sz w:val="28"/>
          <w:szCs w:val="28"/>
          <w:lang w:val="zh-CN"/>
        </w:rPr>
      </w:pPr>
      <w:r>
        <w:rPr>
          <w:rFonts w:hint="eastAsia" w:ascii="宋体" w:hAnsi="宋体" w:cs="宋体"/>
          <w:b/>
          <w:bCs/>
          <w:color w:val="000000"/>
          <w:sz w:val="28"/>
          <w:szCs w:val="28"/>
        </w:rPr>
        <w:t>一、</w:t>
      </w:r>
      <w:r>
        <w:rPr>
          <w:rFonts w:hint="eastAsia" w:ascii="宋体" w:hAnsi="宋体" w:cs="宋体"/>
          <w:b/>
          <w:bCs/>
          <w:color w:val="000000"/>
          <w:sz w:val="28"/>
          <w:szCs w:val="28"/>
          <w:lang w:val="zh-CN"/>
        </w:rPr>
        <w:t>项目需求</w:t>
      </w:r>
    </w:p>
    <w:p w14:paraId="254E7BC7">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维修维护内容及要求</w:t>
      </w:r>
    </w:p>
    <w:p w14:paraId="4EEF3990">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（一）供冷或供热季节运行前必须对学校所有空调进行下列各项检查和准备，以确保机组可靠安全和高效运行。</w:t>
      </w:r>
    </w:p>
    <w:p w14:paraId="4A8032F6">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1.压缩机电机检修 </w:t>
      </w:r>
    </w:p>
    <w:p w14:paraId="332FE58E">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2.制冷系统充加氟利昂 </w:t>
      </w:r>
    </w:p>
    <w:p w14:paraId="4F86386D">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3.主机控制电脑板的检修 </w:t>
      </w:r>
    </w:p>
    <w:p w14:paraId="6B2F7E25">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4.其它主要零件的检修</w:t>
      </w:r>
    </w:p>
    <w:p w14:paraId="18073566">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（二）维修维护其他要求：</w:t>
      </w:r>
    </w:p>
    <w:p w14:paraId="5352BEFA">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（1）室内机部分：清洗机壳、过滤网，去除机器表面灰尘及污垢，检查接电端座，测量出风温度，检查和梳理排水系统。测试室内机各个部件的使用性能，确保室内机正常运转。</w:t>
      </w:r>
    </w:p>
    <w:p w14:paraId="28755BAE">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（2）室外机部分：清洗室外机散热器吸附的灰尘，去除机体表面灰尘油污，测量整机工作电流、电压，压缩机负载电流、温度，检查风机电流、噪音并加注润滑油，测量吸气压力、排气压力并适当。</w:t>
      </w:r>
    </w:p>
    <w:p w14:paraId="394AFA67">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（3）管路部分：检查室内、室外机冷媒管是否有泄漏现象，冷凝水管路是否有阻塞或滴漏现象并加予修复。所有管道的保温等。确保整个空调系统运行正常，制冷、制热效果良好，用户满意。</w:t>
      </w:r>
    </w:p>
    <w:p w14:paraId="026FF27E">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（4）成交供应商应提供经过专业培训并持有制冷与空调类特种作业操作证的专业合格技术人员开展维护保养工作。</w:t>
      </w:r>
    </w:p>
    <w:p w14:paraId="1BB66B65">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（5）成交供应商必须严格执行国家现行有效的质量标准和提供合格的维护保养工作；所用零配件必须为未使用过的新零配件，由于所用零配件质量问题所造成的损失由成交供应商负责。</w:t>
      </w:r>
    </w:p>
    <w:p w14:paraId="4042CE32">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6）空调系统发生故障，成交供应商接报修电话通知后需4小时内到达现场处理故障，直至恢复正常运行。对于疑难问题，在不影响学校正常教学、生活秩序的情况下,最晚不能超过24小时，否则视影响学校正常教学、生活秩序每台次扣罚履约保证金100-500元，造成安全事故或学校其他损失的，解除合同不予结算。每年两个开学季成交供应商应备足配件，配合学校后勤与基建处及学生工作处随报随修，确保当日18点前报修的空调当日恢复正常使用。维修及保养后需提供详细清单学校后勤与基建处签字认可，作为付款依据。</w:t>
      </w:r>
    </w:p>
    <w:p w14:paraId="412C0FEF">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7）零配件更换：合同期内，对于零配件更换，成交供应商经采购人同意后进行更换（未经同意，成交供应商私自更换，采购人不予认可），供应商开具发票，经采购人验收合格后，支付费用。维修零配件质保期1年。</w:t>
      </w:r>
    </w:p>
    <w:p w14:paraId="0D8BFA68">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（8）成交供应商按采购人要求派专业技术人员与采购人相关人员一同对空调机组进行巡检、维护保养。成交供应商应及时、完整、准确地报告设备状态及故障。提出合理维修维保建议，确保设备正常运行。</w:t>
      </w:r>
    </w:p>
    <w:p w14:paraId="0D8EAC3B">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（9）维保期内成交供应商应采取必要的安全措施保证空调维修维护过程中的安全，并承担空调维修维护过程中产生的风险，由此造成的一切安全责任由成交供应商承担。</w:t>
      </w:r>
    </w:p>
    <w:p w14:paraId="6F5B2A69">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（10）单体式空调数量：约2086 台。</w:t>
      </w:r>
    </w:p>
    <w:p w14:paraId="61F8074B">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江苏商贸职业学院单体式空调明细单（表内所列数量仅供参考）</w:t>
      </w:r>
    </w:p>
    <w:tbl>
      <w:tblPr>
        <w:tblStyle w:val="37"/>
        <w:tblW w:w="5361" w:type="pct"/>
        <w:jc w:val="center"/>
        <w:tblLayout w:type="autofit"/>
        <w:tblCellMar>
          <w:top w:w="0" w:type="dxa"/>
          <w:left w:w="0" w:type="dxa"/>
          <w:bottom w:w="0" w:type="dxa"/>
          <w:right w:w="0" w:type="dxa"/>
        </w:tblCellMar>
      </w:tblPr>
      <w:tblGrid>
        <w:gridCol w:w="885"/>
        <w:gridCol w:w="1951"/>
        <w:gridCol w:w="1166"/>
        <w:gridCol w:w="3174"/>
        <w:gridCol w:w="2519"/>
        <w:gridCol w:w="787"/>
      </w:tblGrid>
      <w:tr w14:paraId="3D317262">
        <w:tblPrEx>
          <w:tblCellMar>
            <w:top w:w="0" w:type="dxa"/>
            <w:left w:w="0" w:type="dxa"/>
            <w:bottom w:w="0" w:type="dxa"/>
            <w:right w:w="0" w:type="dxa"/>
          </w:tblCellMar>
        </w:tblPrEx>
        <w:trPr>
          <w:trHeight w:val="23" w:hRule="atLeast"/>
          <w:jc w:val="center"/>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5200D">
            <w:pPr>
              <w:widowControl/>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序号</w:t>
            </w:r>
          </w:p>
        </w:tc>
        <w:tc>
          <w:tcPr>
            <w:tcW w:w="9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B5ED9">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楼宇号</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99A7">
            <w:pPr>
              <w:widowControl/>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数量</w:t>
            </w:r>
          </w:p>
        </w:tc>
        <w:tc>
          <w:tcPr>
            <w:tcW w:w="15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D6804">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型号</w:t>
            </w:r>
          </w:p>
        </w:tc>
        <w:tc>
          <w:tcPr>
            <w:tcW w:w="1201" w:type="pct"/>
            <w:vMerge w:val="restart"/>
            <w:tcBorders>
              <w:top w:val="single" w:color="000000" w:sz="4" w:space="0"/>
              <w:left w:val="single" w:color="000000" w:sz="4" w:space="0"/>
              <w:right w:val="single" w:color="000000" w:sz="4" w:space="0"/>
            </w:tcBorders>
          </w:tcPr>
          <w:p w14:paraId="444C652D">
            <w:pPr>
              <w:widowControl/>
              <w:ind w:firstLine="480" w:firstLineChars="200"/>
              <w:jc w:val="center"/>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空调使用年限</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55C6">
            <w:pPr>
              <w:widowControl/>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备注</w:t>
            </w:r>
          </w:p>
        </w:tc>
      </w:tr>
      <w:tr w14:paraId="7FB219A5">
        <w:tblPrEx>
          <w:tblCellMar>
            <w:top w:w="0" w:type="dxa"/>
            <w:left w:w="0" w:type="dxa"/>
            <w:bottom w:w="0" w:type="dxa"/>
            <w:right w:w="0" w:type="dxa"/>
          </w:tblCellMar>
        </w:tblPrEx>
        <w:trPr>
          <w:trHeight w:val="23" w:hRule="atLeast"/>
          <w:jc w:val="center"/>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F132">
            <w:pPr>
              <w:jc w:val="center"/>
              <w:rPr>
                <w:rFonts w:ascii="仿宋" w:hAnsi="仿宋" w:eastAsia="仿宋" w:cs="宋体"/>
                <w:color w:val="000000" w:themeColor="text1"/>
                <w:sz w:val="24"/>
                <w14:textFill>
                  <w14:solidFill>
                    <w14:schemeClr w14:val="tx1"/>
                  </w14:solidFill>
                </w14:textFill>
              </w:rPr>
            </w:pPr>
          </w:p>
        </w:tc>
        <w:tc>
          <w:tcPr>
            <w:tcW w:w="9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CB9B">
            <w:pPr>
              <w:jc w:val="center"/>
              <w:rPr>
                <w:rFonts w:ascii="仿宋" w:hAnsi="仿宋" w:eastAsia="仿宋" w:cs="宋体"/>
                <w:color w:val="000000" w:themeColor="text1"/>
                <w:sz w:val="24"/>
                <w14:textFill>
                  <w14:solidFill>
                    <w14:schemeClr w14:val="tx1"/>
                  </w14:solidFill>
                </w14:textFill>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B4E1">
            <w:pPr>
              <w:widowControl/>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(台)</w:t>
            </w:r>
          </w:p>
        </w:tc>
        <w:tc>
          <w:tcPr>
            <w:tcW w:w="15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4DEBA">
            <w:pPr>
              <w:jc w:val="center"/>
              <w:rPr>
                <w:rFonts w:ascii="仿宋" w:hAnsi="仿宋" w:eastAsia="仿宋" w:cs="宋体"/>
                <w:color w:val="000000" w:themeColor="text1"/>
                <w:sz w:val="24"/>
                <w14:textFill>
                  <w14:solidFill>
                    <w14:schemeClr w14:val="tx1"/>
                  </w14:solidFill>
                </w14:textFill>
              </w:rPr>
            </w:pPr>
          </w:p>
        </w:tc>
        <w:tc>
          <w:tcPr>
            <w:tcW w:w="1201" w:type="pct"/>
            <w:vMerge w:val="continue"/>
            <w:tcBorders>
              <w:left w:val="single" w:color="000000" w:sz="4" w:space="0"/>
              <w:bottom w:val="single" w:color="000000" w:sz="4" w:space="0"/>
              <w:right w:val="single" w:color="000000" w:sz="4" w:space="0"/>
            </w:tcBorders>
          </w:tcPr>
          <w:p w14:paraId="006147E3">
            <w:pPr>
              <w:jc w:val="center"/>
              <w:rPr>
                <w:rFonts w:ascii="仿宋" w:hAnsi="仿宋" w:eastAsia="仿宋" w:cs="宋体"/>
                <w:color w:val="000000" w:themeColor="text1"/>
                <w:sz w:val="24"/>
                <w14:textFill>
                  <w14:solidFill>
                    <w14:schemeClr w14:val="tx1"/>
                  </w14:solidFill>
                </w14:textFill>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796D">
            <w:pPr>
              <w:jc w:val="center"/>
              <w:rPr>
                <w:rFonts w:ascii="仿宋" w:hAnsi="仿宋" w:eastAsia="仿宋" w:cs="宋体"/>
                <w:color w:val="000000" w:themeColor="text1"/>
                <w:sz w:val="24"/>
                <w14:textFill>
                  <w14:solidFill>
                    <w14:schemeClr w14:val="tx1"/>
                  </w14:solidFill>
                </w14:textFill>
              </w:rPr>
            </w:pPr>
          </w:p>
        </w:tc>
      </w:tr>
      <w:tr w14:paraId="264A0073">
        <w:tblPrEx>
          <w:tblCellMar>
            <w:top w:w="0" w:type="dxa"/>
            <w:left w:w="0" w:type="dxa"/>
            <w:bottom w:w="0" w:type="dxa"/>
            <w:right w:w="0" w:type="dxa"/>
          </w:tblCellMar>
        </w:tblPrEx>
        <w:trPr>
          <w:trHeight w:val="360" w:hRule="atLeast"/>
          <w:jc w:val="center"/>
        </w:trPr>
        <w:tc>
          <w:tcPr>
            <w:tcW w:w="42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8ECF5E">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w:t>
            </w:r>
          </w:p>
        </w:tc>
        <w:tc>
          <w:tcPr>
            <w:tcW w:w="93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7B62FDF">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577F6A">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14</w:t>
            </w:r>
            <w:r>
              <w:rPr>
                <w:rFonts w:ascii="仿宋" w:hAnsi="仿宋" w:eastAsia="仿宋" w:cs="宋体"/>
                <w:color w:val="000000" w:themeColor="text1"/>
                <w:kern w:val="0"/>
                <w:sz w:val="24"/>
                <w:lang w:bidi="ar"/>
                <w14:textFill>
                  <w14:solidFill>
                    <w14:schemeClr w14:val="tx1"/>
                  </w14:solidFill>
                </w14:textFill>
              </w:rPr>
              <w:t>2</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BFD3A8">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美的挂机</w:t>
            </w:r>
          </w:p>
        </w:tc>
        <w:tc>
          <w:tcPr>
            <w:tcW w:w="1201" w:type="pct"/>
            <w:tcBorders>
              <w:top w:val="single" w:color="000000" w:sz="4" w:space="0"/>
              <w:left w:val="single" w:color="000000" w:sz="4" w:space="0"/>
              <w:bottom w:val="single" w:color="auto" w:sz="4" w:space="0"/>
              <w:right w:val="single" w:color="000000" w:sz="4" w:space="0"/>
            </w:tcBorders>
          </w:tcPr>
          <w:p w14:paraId="5027BF2E">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011</w:t>
            </w:r>
          </w:p>
        </w:tc>
        <w:tc>
          <w:tcPr>
            <w:tcW w:w="37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FDE17F6">
            <w:pPr>
              <w:jc w:val="center"/>
              <w:rPr>
                <w:rFonts w:ascii="仿宋" w:hAnsi="仿宋" w:eastAsia="仿宋" w:cs="宋体"/>
                <w:color w:val="000000" w:themeColor="text1"/>
                <w:sz w:val="24"/>
                <w14:textFill>
                  <w14:solidFill>
                    <w14:schemeClr w14:val="tx1"/>
                  </w14:solidFill>
                </w14:textFill>
              </w:rPr>
            </w:pPr>
          </w:p>
        </w:tc>
      </w:tr>
      <w:tr w14:paraId="52789549">
        <w:tblPrEx>
          <w:tblCellMar>
            <w:top w:w="0" w:type="dxa"/>
            <w:left w:w="0" w:type="dxa"/>
            <w:bottom w:w="0" w:type="dxa"/>
            <w:right w:w="0" w:type="dxa"/>
          </w:tblCellMar>
        </w:tblPrEx>
        <w:trPr>
          <w:trHeight w:val="210" w:hRule="atLeast"/>
          <w:jc w:val="center"/>
        </w:trPr>
        <w:tc>
          <w:tcPr>
            <w:tcW w:w="422"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00B95">
            <w:pPr>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2</w:t>
            </w:r>
          </w:p>
        </w:tc>
        <w:tc>
          <w:tcPr>
            <w:tcW w:w="930"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8F167">
            <w:pPr>
              <w:ind w:firstLine="480" w:firstLineChars="200"/>
              <w:jc w:val="center"/>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2</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1BE94">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188</w:t>
            </w: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92A4D">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海尔挂机</w:t>
            </w:r>
          </w:p>
        </w:tc>
        <w:tc>
          <w:tcPr>
            <w:tcW w:w="1201" w:type="pct"/>
            <w:tcBorders>
              <w:top w:val="single" w:color="auto" w:sz="4" w:space="0"/>
              <w:left w:val="single" w:color="000000" w:sz="4" w:space="0"/>
              <w:bottom w:val="single" w:color="000000" w:sz="4" w:space="0"/>
              <w:right w:val="single" w:color="000000" w:sz="4" w:space="0"/>
            </w:tcBorders>
          </w:tcPr>
          <w:p w14:paraId="05B8B374">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014</w:t>
            </w:r>
          </w:p>
        </w:tc>
        <w:tc>
          <w:tcPr>
            <w:tcW w:w="375" w:type="pct"/>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19C916B3">
            <w:pPr>
              <w:jc w:val="center"/>
              <w:rPr>
                <w:rFonts w:ascii="仿宋" w:hAnsi="仿宋" w:eastAsia="仿宋" w:cs="宋体"/>
                <w:color w:val="000000" w:themeColor="text1"/>
                <w:sz w:val="24"/>
                <w14:textFill>
                  <w14:solidFill>
                    <w14:schemeClr w14:val="tx1"/>
                  </w14:solidFill>
                </w14:textFill>
              </w:rPr>
            </w:pPr>
          </w:p>
        </w:tc>
      </w:tr>
      <w:tr w14:paraId="6FDB5155">
        <w:tblPrEx>
          <w:tblCellMar>
            <w:top w:w="0" w:type="dxa"/>
            <w:left w:w="0" w:type="dxa"/>
            <w:bottom w:w="0" w:type="dxa"/>
            <w:right w:w="0"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3FD90">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37AAA">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3</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C79D">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116</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7B59E">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海尔挂机</w:t>
            </w:r>
          </w:p>
        </w:tc>
        <w:tc>
          <w:tcPr>
            <w:tcW w:w="1201" w:type="pct"/>
            <w:tcBorders>
              <w:top w:val="single" w:color="000000" w:sz="4" w:space="0"/>
              <w:left w:val="single" w:color="000000" w:sz="4" w:space="0"/>
              <w:bottom w:val="single" w:color="000000" w:sz="4" w:space="0"/>
              <w:right w:val="single" w:color="000000" w:sz="4" w:space="0"/>
            </w:tcBorders>
          </w:tcPr>
          <w:p w14:paraId="50AF313C">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014</w:t>
            </w:r>
          </w:p>
        </w:tc>
        <w:tc>
          <w:tcPr>
            <w:tcW w:w="37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6C00A588">
            <w:pPr>
              <w:jc w:val="center"/>
              <w:rPr>
                <w:rFonts w:ascii="仿宋" w:hAnsi="仿宋" w:eastAsia="仿宋" w:cs="宋体"/>
                <w:color w:val="000000" w:themeColor="text1"/>
                <w:sz w:val="24"/>
                <w14:textFill>
                  <w14:solidFill>
                    <w14:schemeClr w14:val="tx1"/>
                  </w14:solidFill>
                </w14:textFill>
              </w:rPr>
            </w:pPr>
          </w:p>
        </w:tc>
      </w:tr>
      <w:tr w14:paraId="488FBFF2">
        <w:tblPrEx>
          <w:tblCellMar>
            <w:top w:w="0" w:type="dxa"/>
            <w:left w:w="0" w:type="dxa"/>
            <w:bottom w:w="0" w:type="dxa"/>
            <w:right w:w="0" w:type="dxa"/>
          </w:tblCellMar>
        </w:tblPrEx>
        <w:trPr>
          <w:trHeight w:val="158"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BCC1EB1">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4</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0C24D08">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4</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218DA">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14</w:t>
            </w:r>
            <w:r>
              <w:rPr>
                <w:rFonts w:ascii="仿宋" w:hAnsi="仿宋" w:eastAsia="仿宋" w:cs="宋体"/>
                <w:color w:val="000000" w:themeColor="text1"/>
                <w:kern w:val="0"/>
                <w:sz w:val="24"/>
                <w:lang w:bidi="ar"/>
                <w14:textFill>
                  <w14:solidFill>
                    <w14:schemeClr w14:val="tx1"/>
                  </w14:solidFill>
                </w14:textFill>
              </w:rPr>
              <w:t>1</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650413A">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海尔挂机</w:t>
            </w:r>
          </w:p>
        </w:tc>
        <w:tc>
          <w:tcPr>
            <w:tcW w:w="1201" w:type="pct"/>
            <w:tcBorders>
              <w:top w:val="single" w:color="000000" w:sz="4" w:space="0"/>
              <w:left w:val="single" w:color="000000" w:sz="4" w:space="0"/>
              <w:bottom w:val="single" w:color="auto" w:sz="4" w:space="0"/>
              <w:right w:val="single" w:color="000000" w:sz="4" w:space="0"/>
            </w:tcBorders>
          </w:tcPr>
          <w:p w14:paraId="7FE34CB2">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海尔2</w:t>
            </w:r>
            <w:r>
              <w:rPr>
                <w:rFonts w:ascii="仿宋" w:hAnsi="仿宋" w:eastAsia="仿宋" w:cs="宋体"/>
                <w:color w:val="000000" w:themeColor="text1"/>
                <w:sz w:val="24"/>
                <w14:textFill>
                  <w14:solidFill>
                    <w14:schemeClr w14:val="tx1"/>
                  </w14:solidFill>
                </w14:textFill>
              </w:rPr>
              <w:t>014</w:t>
            </w:r>
          </w:p>
        </w:tc>
        <w:tc>
          <w:tcPr>
            <w:tcW w:w="37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0247F7">
            <w:pPr>
              <w:jc w:val="center"/>
              <w:rPr>
                <w:rFonts w:ascii="仿宋" w:hAnsi="仿宋" w:eastAsia="仿宋" w:cs="宋体"/>
                <w:color w:val="000000" w:themeColor="text1"/>
                <w:sz w:val="24"/>
                <w14:textFill>
                  <w14:solidFill>
                    <w14:schemeClr w14:val="tx1"/>
                  </w14:solidFill>
                </w14:textFill>
              </w:rPr>
            </w:pPr>
          </w:p>
        </w:tc>
      </w:tr>
      <w:tr w14:paraId="48D8CF77">
        <w:tblPrEx>
          <w:tblCellMar>
            <w:top w:w="0" w:type="dxa"/>
            <w:left w:w="0" w:type="dxa"/>
            <w:bottom w:w="0" w:type="dxa"/>
            <w:right w:w="0" w:type="dxa"/>
          </w:tblCellMar>
        </w:tblPrEx>
        <w:trPr>
          <w:trHeight w:val="157"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3925C">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BF64">
            <w:pPr>
              <w:widowControl/>
              <w:ind w:firstLine="480" w:firstLineChars="200"/>
              <w:jc w:val="center"/>
              <w:textAlignment w:val="center"/>
              <w:rPr>
                <w:rFonts w:ascii="仿宋" w:hAnsi="仿宋" w:eastAsia="仿宋" w:cs="宋体"/>
                <w:color w:val="000000" w:themeColor="text1"/>
                <w:kern w:val="0"/>
                <w:sz w:val="24"/>
                <w:lang w:bidi="ar"/>
                <w14:textFill>
                  <w14:solidFill>
                    <w14:schemeClr w14:val="tx1"/>
                  </w14:solidFill>
                </w14:textFill>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55B7">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w:t>
            </w: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2705">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美的挂机</w:t>
            </w:r>
          </w:p>
        </w:tc>
        <w:tc>
          <w:tcPr>
            <w:tcW w:w="1201" w:type="pct"/>
            <w:tcBorders>
              <w:top w:val="single" w:color="auto" w:sz="4" w:space="0"/>
              <w:left w:val="single" w:color="000000" w:sz="4" w:space="0"/>
              <w:bottom w:val="single" w:color="000000" w:sz="4" w:space="0"/>
              <w:right w:val="single" w:color="000000" w:sz="4" w:space="0"/>
            </w:tcBorders>
          </w:tcPr>
          <w:p w14:paraId="6C03C6FA">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美的2</w:t>
            </w:r>
            <w:r>
              <w:rPr>
                <w:rFonts w:ascii="仿宋" w:hAnsi="仿宋" w:eastAsia="仿宋" w:cs="宋体"/>
                <w:color w:val="000000" w:themeColor="text1"/>
                <w:sz w:val="24"/>
                <w14:textFill>
                  <w14:solidFill>
                    <w14:schemeClr w14:val="tx1"/>
                  </w14:solidFill>
                </w14:textFill>
              </w:rPr>
              <w:t>011</w:t>
            </w:r>
          </w:p>
        </w:tc>
        <w:tc>
          <w:tcPr>
            <w:tcW w:w="37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67F54EB1">
            <w:pPr>
              <w:jc w:val="center"/>
              <w:rPr>
                <w:rFonts w:ascii="仿宋" w:hAnsi="仿宋" w:eastAsia="仿宋" w:cs="宋体"/>
                <w:color w:val="000000" w:themeColor="text1"/>
                <w:sz w:val="24"/>
                <w14:textFill>
                  <w14:solidFill>
                    <w14:schemeClr w14:val="tx1"/>
                  </w14:solidFill>
                </w14:textFill>
              </w:rPr>
            </w:pPr>
          </w:p>
        </w:tc>
      </w:tr>
      <w:tr w14:paraId="249E8A72">
        <w:tblPrEx>
          <w:tblCellMar>
            <w:top w:w="0" w:type="dxa"/>
            <w:left w:w="0" w:type="dxa"/>
            <w:bottom w:w="0" w:type="dxa"/>
            <w:right w:w="0"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BE90A">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7F22F">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5</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2CED7">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126</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D8CF">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海尔</w:t>
            </w:r>
          </w:p>
        </w:tc>
        <w:tc>
          <w:tcPr>
            <w:tcW w:w="1201" w:type="pct"/>
            <w:tcBorders>
              <w:top w:val="single" w:color="000000" w:sz="4" w:space="0"/>
              <w:left w:val="single" w:color="000000" w:sz="4" w:space="0"/>
              <w:bottom w:val="single" w:color="000000" w:sz="4" w:space="0"/>
              <w:right w:val="single" w:color="000000" w:sz="4" w:space="0"/>
            </w:tcBorders>
          </w:tcPr>
          <w:p w14:paraId="7B3B5AB5">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014</w:t>
            </w:r>
          </w:p>
        </w:tc>
        <w:tc>
          <w:tcPr>
            <w:tcW w:w="37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F13C5F8">
            <w:pPr>
              <w:jc w:val="center"/>
              <w:rPr>
                <w:rFonts w:ascii="仿宋" w:hAnsi="仿宋" w:eastAsia="仿宋" w:cs="宋体"/>
                <w:color w:val="000000" w:themeColor="text1"/>
                <w:sz w:val="24"/>
                <w14:textFill>
                  <w14:solidFill>
                    <w14:schemeClr w14:val="tx1"/>
                  </w14:solidFill>
                </w14:textFill>
              </w:rPr>
            </w:pPr>
          </w:p>
        </w:tc>
      </w:tr>
      <w:tr w14:paraId="03766C4D">
        <w:tblPrEx>
          <w:tblCellMar>
            <w:top w:w="0" w:type="dxa"/>
            <w:left w:w="0" w:type="dxa"/>
            <w:bottom w:w="0" w:type="dxa"/>
            <w:right w:w="0" w:type="dxa"/>
          </w:tblCellMar>
        </w:tblPrEx>
        <w:trPr>
          <w:trHeight w:val="23"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131F899">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6</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51B06D6">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6</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1FFF5">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12</w:t>
            </w:r>
            <w:r>
              <w:rPr>
                <w:rFonts w:ascii="仿宋" w:hAnsi="仿宋" w:eastAsia="仿宋" w:cs="宋体"/>
                <w:color w:val="000000" w:themeColor="text1"/>
                <w:kern w:val="0"/>
                <w:sz w:val="24"/>
                <w:lang w:bidi="ar"/>
                <w14:textFill>
                  <w14:solidFill>
                    <w14:schemeClr w14:val="tx1"/>
                  </w14:solidFill>
                </w14:textFill>
              </w:rPr>
              <w:t>4</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2708">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海尔</w:t>
            </w:r>
          </w:p>
        </w:tc>
        <w:tc>
          <w:tcPr>
            <w:tcW w:w="1201" w:type="pct"/>
            <w:tcBorders>
              <w:top w:val="single" w:color="000000" w:sz="4" w:space="0"/>
              <w:left w:val="single" w:color="000000" w:sz="4" w:space="0"/>
              <w:bottom w:val="single" w:color="000000" w:sz="4" w:space="0"/>
              <w:right w:val="single" w:color="000000" w:sz="4" w:space="0"/>
            </w:tcBorders>
          </w:tcPr>
          <w:p w14:paraId="79572D41">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014</w:t>
            </w:r>
          </w:p>
        </w:tc>
        <w:tc>
          <w:tcPr>
            <w:tcW w:w="37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FE2B">
            <w:pPr>
              <w:jc w:val="center"/>
              <w:rPr>
                <w:rFonts w:ascii="仿宋" w:hAnsi="仿宋" w:eastAsia="仿宋" w:cs="宋体"/>
                <w:color w:val="000000" w:themeColor="text1"/>
                <w:sz w:val="24"/>
                <w14:textFill>
                  <w14:solidFill>
                    <w14:schemeClr w14:val="tx1"/>
                  </w14:solidFill>
                </w14:textFill>
              </w:rPr>
            </w:pPr>
          </w:p>
        </w:tc>
      </w:tr>
      <w:tr w14:paraId="72CF5398">
        <w:tblPrEx>
          <w:tblCellMar>
            <w:top w:w="0" w:type="dxa"/>
            <w:left w:w="0" w:type="dxa"/>
            <w:bottom w:w="0" w:type="dxa"/>
            <w:right w:w="0" w:type="dxa"/>
          </w:tblCellMar>
        </w:tblPrEx>
        <w:trPr>
          <w:trHeight w:val="23"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56DAF">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DB6C1">
            <w:pPr>
              <w:widowControl/>
              <w:ind w:firstLine="480" w:firstLineChars="200"/>
              <w:jc w:val="center"/>
              <w:textAlignment w:val="center"/>
              <w:rPr>
                <w:rFonts w:ascii="仿宋" w:hAnsi="仿宋" w:eastAsia="仿宋" w:cs="宋体"/>
                <w:color w:val="000000" w:themeColor="text1"/>
                <w:kern w:val="0"/>
                <w:sz w:val="24"/>
                <w:lang w:bidi="ar"/>
                <w14:textFill>
                  <w14:solidFill>
                    <w14:schemeClr w14:val="tx1"/>
                  </w14:solidFill>
                </w14:textFill>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8DE69">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922E2">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美的挂机</w:t>
            </w:r>
          </w:p>
        </w:tc>
        <w:tc>
          <w:tcPr>
            <w:tcW w:w="1201" w:type="pct"/>
            <w:tcBorders>
              <w:top w:val="single" w:color="000000" w:sz="4" w:space="0"/>
              <w:left w:val="single" w:color="000000" w:sz="4" w:space="0"/>
              <w:bottom w:val="single" w:color="000000" w:sz="4" w:space="0"/>
              <w:right w:val="single" w:color="000000" w:sz="4" w:space="0"/>
            </w:tcBorders>
          </w:tcPr>
          <w:p w14:paraId="214C0F8C">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011</w:t>
            </w:r>
          </w:p>
        </w:tc>
        <w:tc>
          <w:tcPr>
            <w:tcW w:w="375"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D205C">
            <w:pPr>
              <w:jc w:val="center"/>
              <w:rPr>
                <w:rFonts w:ascii="仿宋" w:hAnsi="仿宋" w:eastAsia="仿宋" w:cs="宋体"/>
                <w:color w:val="000000" w:themeColor="text1"/>
                <w:sz w:val="24"/>
                <w14:textFill>
                  <w14:solidFill>
                    <w14:schemeClr w14:val="tx1"/>
                  </w14:solidFill>
                </w14:textFill>
              </w:rPr>
            </w:pPr>
          </w:p>
        </w:tc>
      </w:tr>
      <w:tr w14:paraId="4606A333">
        <w:tblPrEx>
          <w:tblCellMar>
            <w:top w:w="0" w:type="dxa"/>
            <w:left w:w="0" w:type="dxa"/>
            <w:bottom w:w="0" w:type="dxa"/>
            <w:right w:w="0"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D6E5">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7</w:t>
            </w: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EDF96">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7</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479DF">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108</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44DEF">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海尔</w:t>
            </w:r>
          </w:p>
        </w:tc>
        <w:tc>
          <w:tcPr>
            <w:tcW w:w="1201" w:type="pct"/>
            <w:tcBorders>
              <w:top w:val="single" w:color="000000" w:sz="4" w:space="0"/>
              <w:left w:val="single" w:color="000000" w:sz="4" w:space="0"/>
              <w:bottom w:val="single" w:color="000000" w:sz="4" w:space="0"/>
              <w:right w:val="single" w:color="000000" w:sz="4" w:space="0"/>
            </w:tcBorders>
          </w:tcPr>
          <w:p w14:paraId="482E8F35">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014</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8C5BC">
            <w:pPr>
              <w:jc w:val="center"/>
              <w:rPr>
                <w:rFonts w:ascii="仿宋" w:hAnsi="仿宋" w:eastAsia="仿宋" w:cs="宋体"/>
                <w:color w:val="000000" w:themeColor="text1"/>
                <w:sz w:val="24"/>
                <w14:textFill>
                  <w14:solidFill>
                    <w14:schemeClr w14:val="tx1"/>
                  </w14:solidFill>
                </w14:textFill>
              </w:rPr>
            </w:pPr>
          </w:p>
        </w:tc>
      </w:tr>
      <w:tr w14:paraId="05C6711A">
        <w:tblPrEx>
          <w:tblCellMar>
            <w:top w:w="0" w:type="dxa"/>
            <w:left w:w="0" w:type="dxa"/>
            <w:bottom w:w="0" w:type="dxa"/>
            <w:right w:w="0"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FB692">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8</w:t>
            </w: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A6BF">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8</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F7EE">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66</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C39C1">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美的</w:t>
            </w:r>
          </w:p>
        </w:tc>
        <w:tc>
          <w:tcPr>
            <w:tcW w:w="1201" w:type="pct"/>
            <w:tcBorders>
              <w:top w:val="single" w:color="000000" w:sz="4" w:space="0"/>
              <w:left w:val="single" w:color="000000" w:sz="4" w:space="0"/>
              <w:bottom w:val="single" w:color="000000" w:sz="4" w:space="0"/>
              <w:right w:val="single" w:color="000000" w:sz="4" w:space="0"/>
            </w:tcBorders>
          </w:tcPr>
          <w:p w14:paraId="2D908837">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022</w:t>
            </w: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67D6D">
            <w:pPr>
              <w:jc w:val="center"/>
              <w:rPr>
                <w:rFonts w:ascii="仿宋" w:hAnsi="仿宋" w:eastAsia="仿宋" w:cs="宋体"/>
                <w:color w:val="000000" w:themeColor="text1"/>
                <w:sz w:val="24"/>
                <w14:textFill>
                  <w14:solidFill>
                    <w14:schemeClr w14:val="tx1"/>
                  </w14:solidFill>
                </w14:textFill>
              </w:rPr>
            </w:pPr>
          </w:p>
        </w:tc>
      </w:tr>
      <w:tr w14:paraId="55227DD5">
        <w:tblPrEx>
          <w:tblCellMar>
            <w:top w:w="0" w:type="dxa"/>
            <w:left w:w="0" w:type="dxa"/>
            <w:bottom w:w="0" w:type="dxa"/>
            <w:right w:w="0" w:type="dxa"/>
          </w:tblCellMar>
        </w:tblPrEx>
        <w:trPr>
          <w:trHeight w:val="23"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8EDB642">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9</w:t>
            </w: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5C437">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9</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53B56">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56</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22569">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美的</w:t>
            </w:r>
          </w:p>
        </w:tc>
        <w:tc>
          <w:tcPr>
            <w:tcW w:w="1201" w:type="pct"/>
            <w:tcBorders>
              <w:top w:val="single" w:color="000000" w:sz="4" w:space="0"/>
              <w:left w:val="single" w:color="000000" w:sz="4" w:space="0"/>
              <w:bottom w:val="single" w:color="000000" w:sz="4" w:space="0"/>
              <w:right w:val="single" w:color="000000" w:sz="4" w:space="0"/>
            </w:tcBorders>
          </w:tcPr>
          <w:p w14:paraId="20921ED0">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022</w:t>
            </w: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DA2C">
            <w:pPr>
              <w:jc w:val="center"/>
              <w:rPr>
                <w:rFonts w:ascii="仿宋" w:hAnsi="仿宋" w:eastAsia="仿宋" w:cs="宋体"/>
                <w:color w:val="000000" w:themeColor="text1"/>
                <w:sz w:val="24"/>
                <w14:textFill>
                  <w14:solidFill>
                    <w14:schemeClr w14:val="tx1"/>
                  </w14:solidFill>
                </w14:textFill>
              </w:rPr>
            </w:pPr>
          </w:p>
        </w:tc>
      </w:tr>
      <w:tr w14:paraId="12CA42B4">
        <w:tblPrEx>
          <w:tblCellMar>
            <w:top w:w="0" w:type="dxa"/>
            <w:left w:w="0" w:type="dxa"/>
            <w:bottom w:w="0" w:type="dxa"/>
            <w:right w:w="0" w:type="dxa"/>
          </w:tblCellMar>
        </w:tblPrEx>
        <w:trPr>
          <w:trHeight w:val="23"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48E5">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3DFA">
            <w:pPr>
              <w:widowControl/>
              <w:ind w:firstLine="480" w:firstLineChars="200"/>
              <w:jc w:val="center"/>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9</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D6FEA">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2</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B6AE2">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美的</w:t>
            </w:r>
          </w:p>
        </w:tc>
        <w:tc>
          <w:tcPr>
            <w:tcW w:w="1201" w:type="pct"/>
            <w:tcBorders>
              <w:top w:val="single" w:color="000000" w:sz="4" w:space="0"/>
              <w:left w:val="single" w:color="000000" w:sz="4" w:space="0"/>
              <w:bottom w:val="single" w:color="000000" w:sz="4" w:space="0"/>
              <w:right w:val="single" w:color="000000" w:sz="4" w:space="0"/>
            </w:tcBorders>
          </w:tcPr>
          <w:p w14:paraId="28A011C8">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022</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6E98B">
            <w:pPr>
              <w:jc w:val="center"/>
              <w:rPr>
                <w:rFonts w:ascii="仿宋" w:hAnsi="仿宋" w:eastAsia="仿宋" w:cs="宋体"/>
                <w:color w:val="000000" w:themeColor="text1"/>
                <w:sz w:val="24"/>
                <w14:textFill>
                  <w14:solidFill>
                    <w14:schemeClr w14:val="tx1"/>
                  </w14:solidFill>
                </w14:textFill>
              </w:rPr>
            </w:pPr>
          </w:p>
        </w:tc>
      </w:tr>
      <w:tr w14:paraId="34496FE7">
        <w:tblPrEx>
          <w:tblCellMar>
            <w:top w:w="0" w:type="dxa"/>
            <w:left w:w="0" w:type="dxa"/>
            <w:bottom w:w="0" w:type="dxa"/>
            <w:right w:w="0"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B89F">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w:t>
            </w:r>
            <w:r>
              <w:rPr>
                <w:rFonts w:ascii="仿宋" w:hAnsi="仿宋" w:eastAsia="仿宋" w:cs="宋体"/>
                <w:color w:val="000000" w:themeColor="text1"/>
                <w:kern w:val="0"/>
                <w:sz w:val="24"/>
                <w:lang w:bidi="ar"/>
                <w14:textFill>
                  <w14:solidFill>
                    <w14:schemeClr w14:val="tx1"/>
                  </w14:solidFill>
                </w14:textFill>
              </w:rPr>
              <w:t>0</w:t>
            </w: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0A5AC">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13</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7F58">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99</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20DDD">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海尔</w:t>
            </w:r>
          </w:p>
        </w:tc>
        <w:tc>
          <w:tcPr>
            <w:tcW w:w="1201" w:type="pct"/>
            <w:tcBorders>
              <w:top w:val="single" w:color="000000" w:sz="4" w:space="0"/>
              <w:left w:val="single" w:color="000000" w:sz="4" w:space="0"/>
              <w:bottom w:val="single" w:color="000000" w:sz="4" w:space="0"/>
              <w:right w:val="single" w:color="000000" w:sz="4" w:space="0"/>
            </w:tcBorders>
          </w:tcPr>
          <w:p w14:paraId="77EAA848">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014</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6B990">
            <w:pPr>
              <w:jc w:val="center"/>
              <w:rPr>
                <w:rFonts w:ascii="仿宋" w:hAnsi="仿宋" w:eastAsia="仿宋" w:cs="宋体"/>
                <w:color w:val="000000" w:themeColor="text1"/>
                <w:sz w:val="24"/>
                <w14:textFill>
                  <w14:solidFill>
                    <w14:schemeClr w14:val="tx1"/>
                  </w14:solidFill>
                </w14:textFill>
              </w:rPr>
            </w:pPr>
          </w:p>
        </w:tc>
      </w:tr>
      <w:tr w14:paraId="629E6C97">
        <w:tblPrEx>
          <w:tblCellMar>
            <w:top w:w="0" w:type="dxa"/>
            <w:left w:w="0" w:type="dxa"/>
            <w:bottom w:w="0" w:type="dxa"/>
            <w:right w:w="0" w:type="dxa"/>
          </w:tblCellMar>
        </w:tblPrEx>
        <w:trPr>
          <w:trHeight w:val="675" w:hRule="atLeast"/>
          <w:jc w:val="center"/>
        </w:trPr>
        <w:tc>
          <w:tcPr>
            <w:tcW w:w="42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056B94E">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w:t>
            </w:r>
            <w:r>
              <w:rPr>
                <w:rFonts w:ascii="仿宋" w:hAnsi="仿宋" w:eastAsia="仿宋" w:cs="宋体"/>
                <w:color w:val="000000" w:themeColor="text1"/>
                <w:kern w:val="0"/>
                <w:sz w:val="24"/>
                <w:lang w:bidi="ar"/>
                <w14:textFill>
                  <w14:solidFill>
                    <w14:schemeClr w14:val="tx1"/>
                  </w14:solidFill>
                </w14:textFill>
              </w:rPr>
              <w:t>1</w:t>
            </w:r>
          </w:p>
        </w:tc>
        <w:tc>
          <w:tcPr>
            <w:tcW w:w="93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A0F92AC">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14</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27A7FD7">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98</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0873B86">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海尔</w:t>
            </w:r>
          </w:p>
        </w:tc>
        <w:tc>
          <w:tcPr>
            <w:tcW w:w="1201" w:type="pct"/>
            <w:tcBorders>
              <w:top w:val="single" w:color="000000" w:sz="4" w:space="0"/>
              <w:left w:val="single" w:color="000000" w:sz="4" w:space="0"/>
              <w:bottom w:val="single" w:color="auto" w:sz="4" w:space="0"/>
              <w:right w:val="single" w:color="000000" w:sz="4" w:space="0"/>
            </w:tcBorders>
          </w:tcPr>
          <w:p w14:paraId="2F033642">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014</w:t>
            </w:r>
          </w:p>
        </w:tc>
        <w:tc>
          <w:tcPr>
            <w:tcW w:w="37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9454CC2">
            <w:pPr>
              <w:jc w:val="center"/>
              <w:rPr>
                <w:rFonts w:ascii="仿宋" w:hAnsi="仿宋" w:eastAsia="仿宋" w:cs="宋体"/>
                <w:color w:val="000000" w:themeColor="text1"/>
                <w:sz w:val="24"/>
                <w14:textFill>
                  <w14:solidFill>
                    <w14:schemeClr w14:val="tx1"/>
                  </w14:solidFill>
                </w14:textFill>
              </w:rPr>
            </w:pPr>
          </w:p>
        </w:tc>
      </w:tr>
      <w:tr w14:paraId="0AA32C0B">
        <w:tblPrEx>
          <w:tblCellMar>
            <w:top w:w="0" w:type="dxa"/>
            <w:left w:w="0" w:type="dxa"/>
            <w:bottom w:w="0" w:type="dxa"/>
            <w:right w:w="0" w:type="dxa"/>
          </w:tblCellMar>
        </w:tblPrEx>
        <w:trPr>
          <w:trHeight w:val="195" w:hRule="atLeast"/>
          <w:jc w:val="center"/>
        </w:trPr>
        <w:tc>
          <w:tcPr>
            <w:tcW w:w="422"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8CCF2">
            <w:pPr>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w:t>
            </w:r>
            <w:r>
              <w:rPr>
                <w:rFonts w:ascii="仿宋" w:hAnsi="仿宋" w:eastAsia="仿宋" w:cs="宋体"/>
                <w:color w:val="000000" w:themeColor="text1"/>
                <w:kern w:val="0"/>
                <w:sz w:val="24"/>
                <w:lang w:bidi="ar"/>
                <w14:textFill>
                  <w14:solidFill>
                    <w14:schemeClr w14:val="tx1"/>
                  </w14:solidFill>
                </w14:textFill>
              </w:rPr>
              <w:t>2</w:t>
            </w:r>
          </w:p>
        </w:tc>
        <w:tc>
          <w:tcPr>
            <w:tcW w:w="930"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B55ED">
            <w:pPr>
              <w:ind w:firstLine="480" w:firstLineChars="200"/>
              <w:jc w:val="center"/>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15</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C423D">
            <w:pPr>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34</w:t>
            </w: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5C92C">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、5</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柜机</w:t>
            </w:r>
          </w:p>
        </w:tc>
        <w:tc>
          <w:tcPr>
            <w:tcW w:w="1201" w:type="pct"/>
            <w:tcBorders>
              <w:top w:val="single" w:color="auto" w:sz="4" w:space="0"/>
              <w:left w:val="single" w:color="000000" w:sz="4" w:space="0"/>
              <w:bottom w:val="single" w:color="000000" w:sz="4" w:space="0"/>
              <w:right w:val="single" w:color="000000" w:sz="4" w:space="0"/>
            </w:tcBorders>
          </w:tcPr>
          <w:p w14:paraId="18C35A81">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w:t>
            </w:r>
            <w:r>
              <w:rPr>
                <w:rFonts w:ascii="仿宋" w:hAnsi="仿宋" w:eastAsia="仿宋" w:cs="宋体"/>
                <w:color w:val="000000" w:themeColor="text1"/>
                <w:sz w:val="24"/>
                <w14:textFill>
                  <w14:solidFill>
                    <w14:schemeClr w14:val="tx1"/>
                  </w14:solidFill>
                </w14:textFill>
              </w:rPr>
              <w:t>017</w:t>
            </w:r>
          </w:p>
        </w:tc>
        <w:tc>
          <w:tcPr>
            <w:tcW w:w="375"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CD99">
            <w:pPr>
              <w:jc w:val="center"/>
              <w:rPr>
                <w:rFonts w:ascii="仿宋" w:hAnsi="仿宋" w:eastAsia="仿宋" w:cs="宋体"/>
                <w:color w:val="000000" w:themeColor="text1"/>
                <w:sz w:val="24"/>
                <w14:textFill>
                  <w14:solidFill>
                    <w14:schemeClr w14:val="tx1"/>
                  </w14:solidFill>
                </w14:textFill>
              </w:rPr>
            </w:pPr>
          </w:p>
        </w:tc>
      </w:tr>
      <w:tr w14:paraId="5B8E0F2E">
        <w:tblPrEx>
          <w:tblCellMar>
            <w:top w:w="0" w:type="dxa"/>
            <w:left w:w="0" w:type="dxa"/>
            <w:bottom w:w="0" w:type="dxa"/>
            <w:right w:w="0"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D6416">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13</w:t>
            </w: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5B69">
            <w:pPr>
              <w:widowControl/>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汇通桥头</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A68F">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2</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28680">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美的</w:t>
            </w:r>
          </w:p>
        </w:tc>
        <w:tc>
          <w:tcPr>
            <w:tcW w:w="1201" w:type="pct"/>
            <w:tcBorders>
              <w:top w:val="single" w:color="000000" w:sz="4" w:space="0"/>
              <w:left w:val="single" w:color="000000" w:sz="4" w:space="0"/>
              <w:bottom w:val="single" w:color="000000" w:sz="4" w:space="0"/>
              <w:right w:val="single" w:color="000000" w:sz="4" w:space="0"/>
            </w:tcBorders>
          </w:tcPr>
          <w:p w14:paraId="628ED26F">
            <w:pPr>
              <w:jc w:val="center"/>
              <w:rPr>
                <w:rFonts w:ascii="仿宋" w:hAnsi="仿宋" w:eastAsia="仿宋" w:cs="等线"/>
                <w:color w:val="000000" w:themeColor="text1"/>
                <w:sz w:val="22"/>
                <w:szCs w:val="22"/>
                <w14:textFill>
                  <w14:solidFill>
                    <w14:schemeClr w14:val="tx1"/>
                  </w14:solidFill>
                </w14:textFill>
              </w:rPr>
            </w:pPr>
            <w:r>
              <w:rPr>
                <w:rFonts w:hint="eastAsia" w:ascii="仿宋" w:hAnsi="仿宋" w:eastAsia="仿宋" w:cs="等线"/>
                <w:color w:val="000000" w:themeColor="text1"/>
                <w:sz w:val="22"/>
                <w:szCs w:val="22"/>
                <w14:textFill>
                  <w14:solidFill>
                    <w14:schemeClr w14:val="tx1"/>
                  </w14:solidFill>
                </w14:textFill>
              </w:rPr>
              <w:t>2</w:t>
            </w:r>
            <w:r>
              <w:rPr>
                <w:rFonts w:ascii="仿宋" w:hAnsi="仿宋" w:eastAsia="仿宋" w:cs="等线"/>
                <w:color w:val="000000" w:themeColor="text1"/>
                <w:sz w:val="22"/>
                <w:szCs w:val="22"/>
                <w14:textFill>
                  <w14:solidFill>
                    <w14:schemeClr w14:val="tx1"/>
                  </w14:solidFill>
                </w14:textFill>
              </w:rPr>
              <w:t>017</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E8C8">
            <w:pPr>
              <w:jc w:val="center"/>
              <w:rPr>
                <w:rFonts w:ascii="仿宋" w:hAnsi="仿宋" w:eastAsia="仿宋" w:cs="等线"/>
                <w:color w:val="000000" w:themeColor="text1"/>
                <w:sz w:val="22"/>
                <w:szCs w:val="22"/>
                <w14:textFill>
                  <w14:solidFill>
                    <w14:schemeClr w14:val="tx1"/>
                  </w14:solidFill>
                </w14:textFill>
              </w:rPr>
            </w:pPr>
          </w:p>
        </w:tc>
      </w:tr>
      <w:tr w14:paraId="70D50DF4">
        <w:tblPrEx>
          <w:tblCellMar>
            <w:top w:w="0" w:type="dxa"/>
            <w:left w:w="0" w:type="dxa"/>
            <w:bottom w:w="0" w:type="dxa"/>
            <w:right w:w="0"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3F55">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14</w:t>
            </w: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FA819">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16</w:t>
            </w:r>
            <w:r>
              <w:rPr>
                <w:rFonts w:hint="eastAsia" w:ascii="仿宋" w:hAnsi="仿宋" w:eastAsia="仿宋" w:cs="宋体"/>
                <w:color w:val="000000" w:themeColor="text1"/>
                <w:kern w:val="0"/>
                <w:sz w:val="24"/>
                <w:lang w:bidi="ar"/>
                <w14:textFill>
                  <w14:solidFill>
                    <w14:schemeClr w14:val="tx1"/>
                  </w14:solidFill>
                </w14:textFill>
              </w:rPr>
              <w:t>号宿舍楼</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0A99C">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62</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7C068">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海尔、美的</w:t>
            </w:r>
          </w:p>
        </w:tc>
        <w:tc>
          <w:tcPr>
            <w:tcW w:w="1201" w:type="pct"/>
            <w:tcBorders>
              <w:top w:val="single" w:color="000000" w:sz="4" w:space="0"/>
              <w:left w:val="single" w:color="000000" w:sz="4" w:space="0"/>
              <w:bottom w:val="single" w:color="000000" w:sz="4" w:space="0"/>
              <w:right w:val="single" w:color="000000" w:sz="4" w:space="0"/>
            </w:tcBorders>
          </w:tcPr>
          <w:p w14:paraId="64ED1DA3">
            <w:pPr>
              <w:jc w:val="center"/>
              <w:rPr>
                <w:rFonts w:ascii="仿宋" w:hAnsi="仿宋" w:eastAsia="仿宋" w:cs="等线"/>
                <w:color w:val="000000" w:themeColor="text1"/>
                <w:sz w:val="22"/>
                <w:szCs w:val="22"/>
                <w14:textFill>
                  <w14:solidFill>
                    <w14:schemeClr w14:val="tx1"/>
                  </w14:solidFill>
                </w14:textFill>
              </w:rPr>
            </w:pPr>
            <w:r>
              <w:rPr>
                <w:rFonts w:hint="eastAsia" w:ascii="仿宋" w:hAnsi="仿宋" w:eastAsia="仿宋" w:cs="等线"/>
                <w:color w:val="000000" w:themeColor="text1"/>
                <w:sz w:val="22"/>
                <w:szCs w:val="22"/>
                <w14:textFill>
                  <w14:solidFill>
                    <w14:schemeClr w14:val="tx1"/>
                  </w14:solidFill>
                </w14:textFill>
              </w:rPr>
              <w:t>2</w:t>
            </w:r>
            <w:r>
              <w:rPr>
                <w:rFonts w:ascii="仿宋" w:hAnsi="仿宋" w:eastAsia="仿宋" w:cs="等线"/>
                <w:color w:val="000000" w:themeColor="text1"/>
                <w:sz w:val="22"/>
                <w:szCs w:val="22"/>
                <w14:textFill>
                  <w14:solidFill>
                    <w14:schemeClr w14:val="tx1"/>
                  </w14:solidFill>
                </w14:textFill>
              </w:rPr>
              <w:t>012-2022</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D778">
            <w:pPr>
              <w:jc w:val="center"/>
              <w:rPr>
                <w:rFonts w:ascii="仿宋" w:hAnsi="仿宋" w:eastAsia="仿宋" w:cs="等线"/>
                <w:color w:val="000000" w:themeColor="text1"/>
                <w:sz w:val="22"/>
                <w:szCs w:val="22"/>
                <w14:textFill>
                  <w14:solidFill>
                    <w14:schemeClr w14:val="tx1"/>
                  </w14:solidFill>
                </w14:textFill>
              </w:rPr>
            </w:pPr>
          </w:p>
        </w:tc>
      </w:tr>
      <w:tr w14:paraId="19B54E47">
        <w:tblPrEx>
          <w:tblCellMar>
            <w:top w:w="0" w:type="dxa"/>
            <w:left w:w="0" w:type="dxa"/>
            <w:bottom w:w="0" w:type="dxa"/>
            <w:right w:w="0" w:type="dxa"/>
          </w:tblCellMar>
        </w:tblPrEx>
        <w:trPr>
          <w:trHeight w:val="300"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885311E">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15</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8BA1FE4">
            <w:pPr>
              <w:widowControl/>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崇德楼</w:t>
            </w:r>
          </w:p>
        </w:tc>
        <w:tc>
          <w:tcPr>
            <w:tcW w:w="55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7665F6B">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106</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D6773CC">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海尔</w:t>
            </w:r>
          </w:p>
        </w:tc>
        <w:tc>
          <w:tcPr>
            <w:tcW w:w="1201" w:type="pct"/>
            <w:tcBorders>
              <w:top w:val="single" w:color="000000" w:sz="4" w:space="0"/>
              <w:left w:val="single" w:color="000000" w:sz="4" w:space="0"/>
              <w:bottom w:val="single" w:color="auto" w:sz="4" w:space="0"/>
              <w:right w:val="single" w:color="000000" w:sz="4" w:space="0"/>
            </w:tcBorders>
          </w:tcPr>
          <w:p w14:paraId="44D2307A">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2014</w:t>
            </w:r>
          </w:p>
        </w:tc>
        <w:tc>
          <w:tcPr>
            <w:tcW w:w="37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E9A8A37">
            <w:pPr>
              <w:jc w:val="center"/>
              <w:rPr>
                <w:rFonts w:ascii="仿宋" w:hAnsi="仿宋" w:eastAsia="仿宋" w:cs="等线"/>
                <w:color w:val="000000" w:themeColor="text1"/>
                <w:sz w:val="22"/>
                <w:szCs w:val="22"/>
                <w14:textFill>
                  <w14:solidFill>
                    <w14:schemeClr w14:val="tx1"/>
                  </w14:solidFill>
                </w14:textFill>
              </w:rPr>
            </w:pPr>
          </w:p>
        </w:tc>
      </w:tr>
      <w:tr w14:paraId="79600182">
        <w:tblPrEx>
          <w:tblCellMar>
            <w:top w:w="0" w:type="dxa"/>
            <w:left w:w="0" w:type="dxa"/>
            <w:bottom w:w="0" w:type="dxa"/>
            <w:right w:w="0" w:type="dxa"/>
          </w:tblCellMar>
        </w:tblPrEx>
        <w:trPr>
          <w:trHeight w:val="315"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8BBA7">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E8E9">
            <w:pPr>
              <w:widowControl/>
              <w:jc w:val="center"/>
              <w:textAlignment w:val="center"/>
              <w:rPr>
                <w:rFonts w:ascii="仿宋" w:hAnsi="仿宋" w:eastAsia="仿宋" w:cs="宋体"/>
                <w:color w:val="000000" w:themeColor="text1"/>
                <w:kern w:val="0"/>
                <w:sz w:val="24"/>
                <w:lang w:bidi="ar"/>
                <w14:textFill>
                  <w14:solidFill>
                    <w14:schemeClr w14:val="tx1"/>
                  </w14:solidFill>
                </w14:textFill>
              </w:rPr>
            </w:pPr>
          </w:p>
        </w:tc>
        <w:tc>
          <w:tcPr>
            <w:tcW w:w="55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AF40E">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1ACE0">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美的柜机</w:t>
            </w:r>
          </w:p>
        </w:tc>
        <w:tc>
          <w:tcPr>
            <w:tcW w:w="1201" w:type="pct"/>
            <w:tcBorders>
              <w:top w:val="single" w:color="auto" w:sz="4" w:space="0"/>
              <w:left w:val="single" w:color="000000" w:sz="4" w:space="0"/>
              <w:bottom w:val="single" w:color="000000" w:sz="4" w:space="0"/>
              <w:right w:val="single" w:color="000000" w:sz="4" w:space="0"/>
            </w:tcBorders>
          </w:tcPr>
          <w:p w14:paraId="14620DE1">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2011</w:t>
            </w:r>
          </w:p>
        </w:tc>
        <w:tc>
          <w:tcPr>
            <w:tcW w:w="37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3800">
            <w:pPr>
              <w:jc w:val="center"/>
              <w:rPr>
                <w:rFonts w:ascii="仿宋" w:hAnsi="仿宋" w:eastAsia="仿宋" w:cs="等线"/>
                <w:color w:val="000000" w:themeColor="text1"/>
                <w:sz w:val="22"/>
                <w:szCs w:val="22"/>
                <w14:textFill>
                  <w14:solidFill>
                    <w14:schemeClr w14:val="tx1"/>
                  </w14:solidFill>
                </w14:textFill>
              </w:rPr>
            </w:pPr>
          </w:p>
        </w:tc>
      </w:tr>
      <w:tr w14:paraId="0940E7CA">
        <w:tblPrEx>
          <w:tblCellMar>
            <w:top w:w="0" w:type="dxa"/>
            <w:left w:w="0" w:type="dxa"/>
            <w:bottom w:w="0" w:type="dxa"/>
            <w:right w:w="0" w:type="dxa"/>
          </w:tblCellMar>
        </w:tblPrEx>
        <w:trPr>
          <w:trHeight w:val="390"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326CA31">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16</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2279E48">
            <w:pPr>
              <w:widowControl/>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敏行楼</w:t>
            </w:r>
          </w:p>
        </w:tc>
        <w:tc>
          <w:tcPr>
            <w:tcW w:w="55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4EFF9F6">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96</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14:paraId="755528FB">
            <w:pPr>
              <w:jc w:val="center"/>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 xml:space="preserve">海尔 </w:t>
            </w:r>
          </w:p>
        </w:tc>
        <w:tc>
          <w:tcPr>
            <w:tcW w:w="1201" w:type="pct"/>
            <w:tcBorders>
              <w:top w:val="single" w:color="000000" w:sz="4" w:space="0"/>
              <w:left w:val="single" w:color="000000" w:sz="4" w:space="0"/>
              <w:bottom w:val="single" w:color="auto" w:sz="4" w:space="0"/>
              <w:right w:val="single" w:color="000000" w:sz="4" w:space="0"/>
            </w:tcBorders>
          </w:tcPr>
          <w:p w14:paraId="5F12247C">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2014</w:t>
            </w:r>
          </w:p>
        </w:tc>
        <w:tc>
          <w:tcPr>
            <w:tcW w:w="37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60E9A43">
            <w:pPr>
              <w:jc w:val="center"/>
              <w:rPr>
                <w:rFonts w:ascii="仿宋" w:hAnsi="仿宋" w:eastAsia="仿宋" w:cs="等线"/>
                <w:color w:val="000000" w:themeColor="text1"/>
                <w:sz w:val="22"/>
                <w:szCs w:val="22"/>
                <w14:textFill>
                  <w14:solidFill>
                    <w14:schemeClr w14:val="tx1"/>
                  </w14:solidFill>
                </w14:textFill>
              </w:rPr>
            </w:pPr>
          </w:p>
        </w:tc>
      </w:tr>
      <w:tr w14:paraId="7ABDAE1B">
        <w:tblPrEx>
          <w:tblCellMar>
            <w:top w:w="0" w:type="dxa"/>
            <w:left w:w="0" w:type="dxa"/>
            <w:bottom w:w="0" w:type="dxa"/>
            <w:right w:w="0" w:type="dxa"/>
          </w:tblCellMar>
        </w:tblPrEx>
        <w:trPr>
          <w:trHeight w:val="225"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8F5FE">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E14C">
            <w:pPr>
              <w:widowControl/>
              <w:jc w:val="center"/>
              <w:textAlignment w:val="center"/>
              <w:rPr>
                <w:rFonts w:ascii="仿宋" w:hAnsi="仿宋" w:eastAsia="仿宋" w:cs="宋体"/>
                <w:color w:val="000000" w:themeColor="text1"/>
                <w:kern w:val="0"/>
                <w:sz w:val="24"/>
                <w:lang w:bidi="ar"/>
                <w14:textFill>
                  <w14:solidFill>
                    <w14:schemeClr w14:val="tx1"/>
                  </w14:solidFill>
                </w14:textFill>
              </w:rPr>
            </w:pPr>
          </w:p>
        </w:tc>
        <w:tc>
          <w:tcPr>
            <w:tcW w:w="55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CFA26">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6D55FF8">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美的柜机</w:t>
            </w:r>
          </w:p>
        </w:tc>
        <w:tc>
          <w:tcPr>
            <w:tcW w:w="1201" w:type="pct"/>
            <w:tcBorders>
              <w:top w:val="single" w:color="auto" w:sz="4" w:space="0"/>
              <w:left w:val="single" w:color="000000" w:sz="4" w:space="0"/>
              <w:bottom w:val="single" w:color="000000" w:sz="4" w:space="0"/>
              <w:right w:val="single" w:color="000000" w:sz="4" w:space="0"/>
            </w:tcBorders>
          </w:tcPr>
          <w:p w14:paraId="42CF709B">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2011</w:t>
            </w:r>
          </w:p>
        </w:tc>
        <w:tc>
          <w:tcPr>
            <w:tcW w:w="37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B709">
            <w:pPr>
              <w:jc w:val="center"/>
              <w:rPr>
                <w:rFonts w:ascii="仿宋" w:hAnsi="仿宋" w:eastAsia="仿宋" w:cs="等线"/>
                <w:color w:val="000000" w:themeColor="text1"/>
                <w:sz w:val="22"/>
                <w:szCs w:val="22"/>
                <w14:textFill>
                  <w14:solidFill>
                    <w14:schemeClr w14:val="tx1"/>
                  </w14:solidFill>
                </w14:textFill>
              </w:rPr>
            </w:pPr>
          </w:p>
        </w:tc>
      </w:tr>
      <w:tr w14:paraId="0F069F85">
        <w:tblPrEx>
          <w:tblCellMar>
            <w:top w:w="0" w:type="dxa"/>
            <w:left w:w="0" w:type="dxa"/>
            <w:bottom w:w="0" w:type="dxa"/>
            <w:right w:w="0" w:type="dxa"/>
          </w:tblCellMar>
        </w:tblPrEx>
        <w:trPr>
          <w:trHeight w:val="345"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9CD39D8">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w:t>
            </w:r>
            <w:r>
              <w:rPr>
                <w:rFonts w:ascii="仿宋" w:hAnsi="仿宋" w:eastAsia="仿宋" w:cs="宋体"/>
                <w:color w:val="000000" w:themeColor="text1"/>
                <w:kern w:val="0"/>
                <w:sz w:val="24"/>
                <w:lang w:bidi="ar"/>
                <w14:textFill>
                  <w14:solidFill>
                    <w14:schemeClr w14:val="tx1"/>
                  </w14:solidFill>
                </w14:textFill>
              </w:rPr>
              <w:t>7</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130ED02">
            <w:pPr>
              <w:widowControl/>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润德楼</w:t>
            </w:r>
          </w:p>
        </w:tc>
        <w:tc>
          <w:tcPr>
            <w:tcW w:w="55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D0141E4">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89</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14:paraId="74498B56">
            <w:pPr>
              <w:jc w:val="center"/>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 xml:space="preserve">海尔 </w:t>
            </w:r>
          </w:p>
        </w:tc>
        <w:tc>
          <w:tcPr>
            <w:tcW w:w="1201" w:type="pct"/>
            <w:tcBorders>
              <w:top w:val="single" w:color="000000" w:sz="4" w:space="0"/>
              <w:left w:val="single" w:color="000000" w:sz="4" w:space="0"/>
              <w:bottom w:val="single" w:color="auto" w:sz="4" w:space="0"/>
              <w:right w:val="single" w:color="000000" w:sz="4" w:space="0"/>
            </w:tcBorders>
          </w:tcPr>
          <w:p w14:paraId="44735555">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2014</w:t>
            </w:r>
          </w:p>
        </w:tc>
        <w:tc>
          <w:tcPr>
            <w:tcW w:w="37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79D77B9">
            <w:pPr>
              <w:jc w:val="center"/>
              <w:rPr>
                <w:rFonts w:ascii="仿宋" w:hAnsi="仿宋" w:eastAsia="仿宋" w:cs="等线"/>
                <w:color w:val="000000" w:themeColor="text1"/>
                <w:sz w:val="22"/>
                <w:szCs w:val="22"/>
                <w14:textFill>
                  <w14:solidFill>
                    <w14:schemeClr w14:val="tx1"/>
                  </w14:solidFill>
                </w14:textFill>
              </w:rPr>
            </w:pPr>
          </w:p>
        </w:tc>
      </w:tr>
      <w:tr w14:paraId="0C112F04">
        <w:tblPrEx>
          <w:tblCellMar>
            <w:top w:w="0" w:type="dxa"/>
            <w:left w:w="0" w:type="dxa"/>
            <w:bottom w:w="0" w:type="dxa"/>
            <w:right w:w="0" w:type="dxa"/>
          </w:tblCellMar>
        </w:tblPrEx>
        <w:trPr>
          <w:trHeight w:val="285"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6459">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05232">
            <w:pPr>
              <w:widowControl/>
              <w:jc w:val="center"/>
              <w:textAlignment w:val="center"/>
              <w:rPr>
                <w:rFonts w:ascii="仿宋" w:hAnsi="仿宋" w:eastAsia="仿宋" w:cs="宋体"/>
                <w:color w:val="000000" w:themeColor="text1"/>
                <w:kern w:val="0"/>
                <w:sz w:val="24"/>
                <w:lang w:bidi="ar"/>
                <w14:textFill>
                  <w14:solidFill>
                    <w14:schemeClr w14:val="tx1"/>
                  </w14:solidFill>
                </w14:textFill>
              </w:rPr>
            </w:pPr>
          </w:p>
        </w:tc>
        <w:tc>
          <w:tcPr>
            <w:tcW w:w="55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13EA">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51EEA58">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美的柜机</w:t>
            </w:r>
          </w:p>
        </w:tc>
        <w:tc>
          <w:tcPr>
            <w:tcW w:w="1201" w:type="pct"/>
            <w:tcBorders>
              <w:top w:val="single" w:color="auto" w:sz="4" w:space="0"/>
              <w:left w:val="single" w:color="000000" w:sz="4" w:space="0"/>
              <w:bottom w:val="single" w:color="000000" w:sz="4" w:space="0"/>
              <w:right w:val="single" w:color="000000" w:sz="4" w:space="0"/>
            </w:tcBorders>
          </w:tcPr>
          <w:p w14:paraId="3E113937">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2011</w:t>
            </w:r>
          </w:p>
        </w:tc>
        <w:tc>
          <w:tcPr>
            <w:tcW w:w="37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C793">
            <w:pPr>
              <w:jc w:val="center"/>
              <w:rPr>
                <w:rFonts w:ascii="仿宋" w:hAnsi="仿宋" w:eastAsia="仿宋" w:cs="等线"/>
                <w:color w:val="000000" w:themeColor="text1"/>
                <w:sz w:val="22"/>
                <w:szCs w:val="22"/>
                <w14:textFill>
                  <w14:solidFill>
                    <w14:schemeClr w14:val="tx1"/>
                  </w14:solidFill>
                </w14:textFill>
              </w:rPr>
            </w:pPr>
          </w:p>
        </w:tc>
      </w:tr>
      <w:tr w14:paraId="0A43EECD">
        <w:tblPrEx>
          <w:tblCellMar>
            <w:top w:w="0" w:type="dxa"/>
            <w:left w:w="0" w:type="dxa"/>
            <w:bottom w:w="0" w:type="dxa"/>
            <w:right w:w="0" w:type="dxa"/>
          </w:tblCellMar>
        </w:tblPrEx>
        <w:trPr>
          <w:trHeight w:val="360"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A45736A">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18</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5695D83">
            <w:pPr>
              <w:widowControl/>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躬行楼</w:t>
            </w:r>
          </w:p>
        </w:tc>
        <w:tc>
          <w:tcPr>
            <w:tcW w:w="55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6352050">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70</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14:paraId="4F257FF8">
            <w:pPr>
              <w:jc w:val="center"/>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海尔</w:t>
            </w:r>
          </w:p>
        </w:tc>
        <w:tc>
          <w:tcPr>
            <w:tcW w:w="1201" w:type="pct"/>
            <w:tcBorders>
              <w:top w:val="single" w:color="000000" w:sz="4" w:space="0"/>
              <w:left w:val="single" w:color="000000" w:sz="4" w:space="0"/>
              <w:bottom w:val="single" w:color="auto" w:sz="4" w:space="0"/>
              <w:right w:val="single" w:color="000000" w:sz="4" w:space="0"/>
            </w:tcBorders>
          </w:tcPr>
          <w:p w14:paraId="6CAB1DF0">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2014</w:t>
            </w:r>
          </w:p>
        </w:tc>
        <w:tc>
          <w:tcPr>
            <w:tcW w:w="37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BA88003">
            <w:pPr>
              <w:jc w:val="center"/>
              <w:rPr>
                <w:rFonts w:ascii="仿宋" w:hAnsi="仿宋" w:eastAsia="仿宋" w:cs="等线"/>
                <w:color w:val="000000" w:themeColor="text1"/>
                <w:sz w:val="22"/>
                <w:szCs w:val="22"/>
                <w14:textFill>
                  <w14:solidFill>
                    <w14:schemeClr w14:val="tx1"/>
                  </w14:solidFill>
                </w14:textFill>
              </w:rPr>
            </w:pPr>
          </w:p>
        </w:tc>
      </w:tr>
      <w:tr w14:paraId="42C12F11">
        <w:tblPrEx>
          <w:tblCellMar>
            <w:top w:w="0" w:type="dxa"/>
            <w:left w:w="0" w:type="dxa"/>
            <w:bottom w:w="0" w:type="dxa"/>
            <w:right w:w="0" w:type="dxa"/>
          </w:tblCellMar>
        </w:tblPrEx>
        <w:trPr>
          <w:trHeight w:val="255"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DDC0">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0031">
            <w:pPr>
              <w:widowControl/>
              <w:jc w:val="center"/>
              <w:textAlignment w:val="center"/>
              <w:rPr>
                <w:rFonts w:ascii="仿宋" w:hAnsi="仿宋" w:eastAsia="仿宋" w:cs="宋体"/>
                <w:color w:val="000000" w:themeColor="text1"/>
                <w:kern w:val="0"/>
                <w:sz w:val="24"/>
                <w:lang w:bidi="ar"/>
                <w14:textFill>
                  <w14:solidFill>
                    <w14:schemeClr w14:val="tx1"/>
                  </w14:solidFill>
                </w14:textFill>
              </w:rPr>
            </w:pPr>
          </w:p>
        </w:tc>
        <w:tc>
          <w:tcPr>
            <w:tcW w:w="55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831F0">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530B1BB">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美的</w:t>
            </w:r>
          </w:p>
        </w:tc>
        <w:tc>
          <w:tcPr>
            <w:tcW w:w="1201" w:type="pct"/>
            <w:tcBorders>
              <w:top w:val="single" w:color="auto" w:sz="4" w:space="0"/>
              <w:left w:val="single" w:color="000000" w:sz="4" w:space="0"/>
              <w:bottom w:val="single" w:color="000000" w:sz="4" w:space="0"/>
              <w:right w:val="single" w:color="000000" w:sz="4" w:space="0"/>
            </w:tcBorders>
          </w:tcPr>
          <w:p w14:paraId="181F4234">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2011</w:t>
            </w:r>
          </w:p>
        </w:tc>
        <w:tc>
          <w:tcPr>
            <w:tcW w:w="37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949E">
            <w:pPr>
              <w:jc w:val="center"/>
              <w:rPr>
                <w:rFonts w:ascii="仿宋" w:hAnsi="仿宋" w:eastAsia="仿宋" w:cs="等线"/>
                <w:color w:val="000000" w:themeColor="text1"/>
                <w:sz w:val="22"/>
                <w:szCs w:val="22"/>
                <w14:textFill>
                  <w14:solidFill>
                    <w14:schemeClr w14:val="tx1"/>
                  </w14:solidFill>
                </w14:textFill>
              </w:rPr>
            </w:pPr>
          </w:p>
        </w:tc>
      </w:tr>
      <w:tr w14:paraId="711F6D99">
        <w:tblPrEx>
          <w:tblCellMar>
            <w:top w:w="0" w:type="dxa"/>
            <w:left w:w="0" w:type="dxa"/>
            <w:bottom w:w="0" w:type="dxa"/>
            <w:right w:w="0" w:type="dxa"/>
          </w:tblCellMar>
        </w:tblPrEx>
        <w:trPr>
          <w:trHeight w:val="345"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8376577">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19</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03C38E2">
            <w:pPr>
              <w:widowControl/>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立德楼</w:t>
            </w:r>
          </w:p>
        </w:tc>
        <w:tc>
          <w:tcPr>
            <w:tcW w:w="55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15F07D9">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111</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14:paraId="25BCF031">
            <w:pPr>
              <w:jc w:val="center"/>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海尔</w:t>
            </w:r>
          </w:p>
        </w:tc>
        <w:tc>
          <w:tcPr>
            <w:tcW w:w="1201" w:type="pct"/>
            <w:tcBorders>
              <w:top w:val="single" w:color="000000" w:sz="4" w:space="0"/>
              <w:left w:val="single" w:color="000000" w:sz="4" w:space="0"/>
              <w:bottom w:val="single" w:color="auto" w:sz="4" w:space="0"/>
              <w:right w:val="single" w:color="000000" w:sz="4" w:space="0"/>
            </w:tcBorders>
          </w:tcPr>
          <w:p w14:paraId="5C5751E7">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2014</w:t>
            </w:r>
          </w:p>
        </w:tc>
        <w:tc>
          <w:tcPr>
            <w:tcW w:w="37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CEDFD69">
            <w:pPr>
              <w:jc w:val="center"/>
              <w:rPr>
                <w:rFonts w:ascii="仿宋" w:hAnsi="仿宋" w:eastAsia="仿宋" w:cs="等线"/>
                <w:color w:val="000000" w:themeColor="text1"/>
                <w:sz w:val="22"/>
                <w:szCs w:val="22"/>
                <w14:textFill>
                  <w14:solidFill>
                    <w14:schemeClr w14:val="tx1"/>
                  </w14:solidFill>
                </w14:textFill>
              </w:rPr>
            </w:pPr>
          </w:p>
        </w:tc>
      </w:tr>
      <w:tr w14:paraId="3E4D2BCE">
        <w:tblPrEx>
          <w:tblCellMar>
            <w:top w:w="0" w:type="dxa"/>
            <w:left w:w="0" w:type="dxa"/>
            <w:bottom w:w="0" w:type="dxa"/>
            <w:right w:w="0" w:type="dxa"/>
          </w:tblCellMar>
        </w:tblPrEx>
        <w:trPr>
          <w:trHeight w:val="270"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7939">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35640">
            <w:pPr>
              <w:widowControl/>
              <w:jc w:val="center"/>
              <w:textAlignment w:val="center"/>
              <w:rPr>
                <w:rFonts w:ascii="仿宋" w:hAnsi="仿宋" w:eastAsia="仿宋" w:cs="宋体"/>
                <w:color w:val="000000" w:themeColor="text1"/>
                <w:kern w:val="0"/>
                <w:sz w:val="24"/>
                <w:lang w:bidi="ar"/>
                <w14:textFill>
                  <w14:solidFill>
                    <w14:schemeClr w14:val="tx1"/>
                  </w14:solidFill>
                </w14:textFill>
              </w:rPr>
            </w:pPr>
          </w:p>
        </w:tc>
        <w:tc>
          <w:tcPr>
            <w:tcW w:w="55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0A739">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F6C049A">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美的</w:t>
            </w:r>
          </w:p>
        </w:tc>
        <w:tc>
          <w:tcPr>
            <w:tcW w:w="1201" w:type="pct"/>
            <w:tcBorders>
              <w:top w:val="single" w:color="auto" w:sz="4" w:space="0"/>
              <w:left w:val="single" w:color="000000" w:sz="4" w:space="0"/>
              <w:bottom w:val="single" w:color="000000" w:sz="4" w:space="0"/>
              <w:right w:val="single" w:color="000000" w:sz="4" w:space="0"/>
            </w:tcBorders>
          </w:tcPr>
          <w:p w14:paraId="6DF99269">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2011</w:t>
            </w:r>
          </w:p>
        </w:tc>
        <w:tc>
          <w:tcPr>
            <w:tcW w:w="37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B9C3">
            <w:pPr>
              <w:jc w:val="center"/>
              <w:rPr>
                <w:rFonts w:ascii="仿宋" w:hAnsi="仿宋" w:eastAsia="仿宋" w:cs="等线"/>
                <w:color w:val="000000" w:themeColor="text1"/>
                <w:sz w:val="22"/>
                <w:szCs w:val="22"/>
                <w14:textFill>
                  <w14:solidFill>
                    <w14:schemeClr w14:val="tx1"/>
                  </w14:solidFill>
                </w14:textFill>
              </w:rPr>
            </w:pPr>
          </w:p>
        </w:tc>
      </w:tr>
      <w:tr w14:paraId="719E795B">
        <w:tblPrEx>
          <w:tblCellMar>
            <w:top w:w="0" w:type="dxa"/>
            <w:left w:w="0" w:type="dxa"/>
            <w:bottom w:w="0" w:type="dxa"/>
            <w:right w:w="0" w:type="dxa"/>
          </w:tblCellMar>
        </w:tblPrEx>
        <w:trPr>
          <w:trHeight w:val="360"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1965FFE">
            <w:pPr>
              <w:widowControl/>
              <w:ind w:firstLine="268" w:firstLineChars="112"/>
              <w:textAlignment w:val="cente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20</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0ED6B29">
            <w:pPr>
              <w:widowControl/>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笃行楼</w:t>
            </w:r>
          </w:p>
        </w:tc>
        <w:tc>
          <w:tcPr>
            <w:tcW w:w="55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F350691">
            <w:pPr>
              <w:widowControl/>
              <w:ind w:firstLine="480" w:firstLineChars="200"/>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94</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14:paraId="1049E07D">
            <w:pPr>
              <w:jc w:val="center"/>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海尔</w:t>
            </w:r>
          </w:p>
        </w:tc>
        <w:tc>
          <w:tcPr>
            <w:tcW w:w="1201" w:type="pct"/>
            <w:tcBorders>
              <w:top w:val="single" w:color="000000" w:sz="4" w:space="0"/>
              <w:left w:val="single" w:color="000000" w:sz="4" w:space="0"/>
              <w:bottom w:val="single" w:color="auto" w:sz="4" w:space="0"/>
              <w:right w:val="single" w:color="000000" w:sz="4" w:space="0"/>
            </w:tcBorders>
          </w:tcPr>
          <w:p w14:paraId="7D35DFE4">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2014</w:t>
            </w:r>
          </w:p>
        </w:tc>
        <w:tc>
          <w:tcPr>
            <w:tcW w:w="37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6DB2EC8">
            <w:pPr>
              <w:jc w:val="center"/>
              <w:rPr>
                <w:rFonts w:ascii="仿宋" w:hAnsi="仿宋" w:eastAsia="仿宋" w:cs="等线"/>
                <w:color w:val="000000" w:themeColor="text1"/>
                <w:sz w:val="22"/>
                <w:szCs w:val="22"/>
                <w14:textFill>
                  <w14:solidFill>
                    <w14:schemeClr w14:val="tx1"/>
                  </w14:solidFill>
                </w14:textFill>
              </w:rPr>
            </w:pPr>
          </w:p>
        </w:tc>
      </w:tr>
      <w:tr w14:paraId="74321E5B">
        <w:tblPrEx>
          <w:tblCellMar>
            <w:top w:w="0" w:type="dxa"/>
            <w:left w:w="0" w:type="dxa"/>
            <w:bottom w:w="0" w:type="dxa"/>
            <w:right w:w="0" w:type="dxa"/>
          </w:tblCellMar>
        </w:tblPrEx>
        <w:trPr>
          <w:trHeight w:val="255"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29BEE">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4EDAC">
            <w:pPr>
              <w:widowControl/>
              <w:jc w:val="center"/>
              <w:textAlignment w:val="center"/>
              <w:rPr>
                <w:rFonts w:ascii="仿宋" w:hAnsi="仿宋" w:eastAsia="仿宋" w:cs="宋体"/>
                <w:color w:val="000000" w:themeColor="text1"/>
                <w:kern w:val="0"/>
                <w:sz w:val="24"/>
                <w:lang w:bidi="ar"/>
                <w14:textFill>
                  <w14:solidFill>
                    <w14:schemeClr w14:val="tx1"/>
                  </w14:solidFill>
                </w14:textFill>
              </w:rPr>
            </w:pPr>
          </w:p>
        </w:tc>
        <w:tc>
          <w:tcPr>
            <w:tcW w:w="55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ED51F">
            <w:pPr>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822E6D9">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美的</w:t>
            </w:r>
          </w:p>
        </w:tc>
        <w:tc>
          <w:tcPr>
            <w:tcW w:w="1201" w:type="pct"/>
            <w:tcBorders>
              <w:top w:val="single" w:color="auto" w:sz="4" w:space="0"/>
              <w:left w:val="single" w:color="000000" w:sz="4" w:space="0"/>
              <w:bottom w:val="single" w:color="000000" w:sz="4" w:space="0"/>
              <w:right w:val="single" w:color="000000" w:sz="4" w:space="0"/>
            </w:tcBorders>
          </w:tcPr>
          <w:p w14:paraId="5DFECB7A">
            <w:pPr>
              <w:jc w:val="center"/>
              <w:rPr>
                <w:rFonts w:ascii="仿宋" w:hAnsi="仿宋" w:eastAsia="仿宋" w:cs="等线"/>
                <w:color w:val="000000" w:themeColor="text1"/>
                <w:sz w:val="22"/>
                <w:szCs w:val="22"/>
                <w14:textFill>
                  <w14:solidFill>
                    <w14:schemeClr w14:val="tx1"/>
                  </w14:solidFill>
                </w14:textFill>
              </w:rPr>
            </w:pPr>
            <w:r>
              <w:rPr>
                <w:rFonts w:ascii="仿宋" w:hAnsi="仿宋" w:eastAsia="仿宋" w:cs="等线"/>
                <w:color w:val="000000" w:themeColor="text1"/>
                <w:sz w:val="22"/>
                <w:szCs w:val="22"/>
                <w14:textFill>
                  <w14:solidFill>
                    <w14:schemeClr w14:val="tx1"/>
                  </w14:solidFill>
                </w14:textFill>
              </w:rPr>
              <w:t>2011</w:t>
            </w:r>
          </w:p>
        </w:tc>
        <w:tc>
          <w:tcPr>
            <w:tcW w:w="37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ED73">
            <w:pPr>
              <w:jc w:val="center"/>
              <w:rPr>
                <w:rFonts w:ascii="仿宋" w:hAnsi="仿宋" w:eastAsia="仿宋" w:cs="等线"/>
                <w:color w:val="000000" w:themeColor="text1"/>
                <w:sz w:val="22"/>
                <w:szCs w:val="22"/>
                <w14:textFill>
                  <w14:solidFill>
                    <w14:schemeClr w14:val="tx1"/>
                  </w14:solidFill>
                </w14:textFill>
              </w:rPr>
            </w:pPr>
          </w:p>
        </w:tc>
      </w:tr>
      <w:tr w14:paraId="62014D43">
        <w:tblPrEx>
          <w:tblCellMar>
            <w:top w:w="0" w:type="dxa"/>
            <w:left w:w="0" w:type="dxa"/>
            <w:bottom w:w="0" w:type="dxa"/>
            <w:right w:w="0"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37122">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21</w:t>
            </w: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1D80ABC">
            <w:pPr>
              <w:jc w:val="center"/>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南食堂</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0788E">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6</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0BDCA82">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0P</w:t>
            </w:r>
            <w:r>
              <w:rPr>
                <w:rFonts w:hint="eastAsia" w:ascii="仿宋" w:hAnsi="仿宋" w:eastAsia="仿宋" w:cs="宋体"/>
                <w:color w:val="000000" w:themeColor="text1"/>
                <w:sz w:val="24"/>
                <w14:textFill>
                  <w14:solidFill>
                    <w14:schemeClr w14:val="tx1"/>
                  </w14:solidFill>
                </w14:textFill>
              </w:rPr>
              <w:t>海尔</w:t>
            </w:r>
          </w:p>
        </w:tc>
        <w:tc>
          <w:tcPr>
            <w:tcW w:w="1201" w:type="pct"/>
            <w:tcBorders>
              <w:top w:val="single" w:color="000000" w:sz="4" w:space="0"/>
              <w:left w:val="single" w:color="000000" w:sz="4" w:space="0"/>
              <w:bottom w:val="single" w:color="000000" w:sz="4" w:space="0"/>
              <w:right w:val="single" w:color="000000" w:sz="4" w:space="0"/>
            </w:tcBorders>
          </w:tcPr>
          <w:p w14:paraId="3C0ED5C9">
            <w:pPr>
              <w:jc w:val="center"/>
              <w:rPr>
                <w:rFonts w:ascii="仿宋" w:hAnsi="仿宋" w:eastAsia="仿宋" w:cs="等线"/>
                <w:color w:val="000000" w:themeColor="text1"/>
                <w:sz w:val="22"/>
                <w:szCs w:val="22"/>
                <w14:textFill>
                  <w14:solidFill>
                    <w14:schemeClr w14:val="tx1"/>
                  </w14:solidFill>
                </w14:textFill>
              </w:rPr>
            </w:pPr>
            <w:r>
              <w:rPr>
                <w:rFonts w:hint="eastAsia" w:ascii="仿宋" w:hAnsi="仿宋" w:eastAsia="仿宋" w:cs="等线"/>
                <w:color w:val="000000" w:themeColor="text1"/>
                <w:sz w:val="22"/>
                <w:szCs w:val="22"/>
                <w14:textFill>
                  <w14:solidFill>
                    <w14:schemeClr w14:val="tx1"/>
                  </w14:solidFill>
                </w14:textFill>
              </w:rPr>
              <w:t>2</w:t>
            </w:r>
            <w:r>
              <w:rPr>
                <w:rFonts w:ascii="仿宋" w:hAnsi="仿宋" w:eastAsia="仿宋" w:cs="等线"/>
                <w:color w:val="000000" w:themeColor="text1"/>
                <w:sz w:val="22"/>
                <w:szCs w:val="22"/>
                <w14:textFill>
                  <w14:solidFill>
                    <w14:schemeClr w14:val="tx1"/>
                  </w14:solidFill>
                </w14:textFill>
              </w:rPr>
              <w:t>014</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63E7">
            <w:pPr>
              <w:jc w:val="center"/>
              <w:rPr>
                <w:rFonts w:ascii="仿宋" w:hAnsi="仿宋" w:eastAsia="仿宋" w:cs="等线"/>
                <w:color w:val="000000" w:themeColor="text1"/>
                <w:sz w:val="22"/>
                <w:szCs w:val="22"/>
                <w14:textFill>
                  <w14:solidFill>
                    <w14:schemeClr w14:val="tx1"/>
                  </w14:solidFill>
                </w14:textFill>
              </w:rPr>
            </w:pPr>
          </w:p>
        </w:tc>
      </w:tr>
      <w:tr w14:paraId="37DD30B2">
        <w:tblPrEx>
          <w:tblCellMar>
            <w:top w:w="0" w:type="dxa"/>
            <w:left w:w="0" w:type="dxa"/>
            <w:bottom w:w="0" w:type="dxa"/>
            <w:right w:w="0" w:type="dxa"/>
          </w:tblCellMar>
        </w:tblPrEx>
        <w:trPr>
          <w:trHeight w:val="360"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6FDF3F4">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22</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cPr>
          <w:p w14:paraId="3784D812">
            <w:pPr>
              <w:jc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后勤一站式中心</w:t>
            </w:r>
          </w:p>
        </w:tc>
        <w:tc>
          <w:tcPr>
            <w:tcW w:w="55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E61EAC0">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2</w:t>
            </w:r>
            <w:r>
              <w:rPr>
                <w:rFonts w:ascii="仿宋" w:hAnsi="仿宋" w:eastAsia="仿宋" w:cs="宋体"/>
                <w:color w:val="000000" w:themeColor="text1"/>
                <w:kern w:val="0"/>
                <w:sz w:val="24"/>
                <w:lang w:bidi="ar"/>
                <w14:textFill>
                  <w14:solidFill>
                    <w14:schemeClr w14:val="tx1"/>
                  </w14:solidFill>
                </w14:textFill>
              </w:rPr>
              <w:t>7</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14:paraId="0D77BB25">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美的挂机</w:t>
            </w:r>
          </w:p>
        </w:tc>
        <w:tc>
          <w:tcPr>
            <w:tcW w:w="1201" w:type="pct"/>
            <w:vMerge w:val="restart"/>
            <w:tcBorders>
              <w:top w:val="single" w:color="000000" w:sz="4" w:space="0"/>
              <w:left w:val="single" w:color="000000" w:sz="4" w:space="0"/>
              <w:right w:val="single" w:color="000000" w:sz="4" w:space="0"/>
            </w:tcBorders>
          </w:tcPr>
          <w:p w14:paraId="4553236D">
            <w:pPr>
              <w:jc w:val="center"/>
              <w:rPr>
                <w:rFonts w:ascii="仿宋" w:hAnsi="仿宋" w:eastAsia="仿宋" w:cs="等线"/>
                <w:color w:val="000000" w:themeColor="text1"/>
                <w:sz w:val="22"/>
                <w:szCs w:val="22"/>
                <w14:textFill>
                  <w14:solidFill>
                    <w14:schemeClr w14:val="tx1"/>
                  </w14:solidFill>
                </w14:textFill>
              </w:rPr>
            </w:pPr>
            <w:r>
              <w:rPr>
                <w:rFonts w:hint="eastAsia" w:ascii="仿宋" w:hAnsi="仿宋" w:eastAsia="仿宋" w:cs="等线"/>
                <w:color w:val="000000" w:themeColor="text1"/>
                <w:sz w:val="22"/>
                <w:szCs w:val="22"/>
                <w14:textFill>
                  <w14:solidFill>
                    <w14:schemeClr w14:val="tx1"/>
                  </w14:solidFill>
                </w14:textFill>
              </w:rPr>
              <w:t>2</w:t>
            </w:r>
            <w:r>
              <w:rPr>
                <w:rFonts w:ascii="仿宋" w:hAnsi="仿宋" w:eastAsia="仿宋" w:cs="等线"/>
                <w:color w:val="000000" w:themeColor="text1"/>
                <w:sz w:val="22"/>
                <w:szCs w:val="22"/>
                <w14:textFill>
                  <w14:solidFill>
                    <w14:schemeClr w14:val="tx1"/>
                  </w14:solidFill>
                </w14:textFill>
              </w:rPr>
              <w:t>011-2016</w:t>
            </w:r>
          </w:p>
        </w:tc>
        <w:tc>
          <w:tcPr>
            <w:tcW w:w="37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182F427">
            <w:pPr>
              <w:jc w:val="center"/>
              <w:rPr>
                <w:rFonts w:ascii="仿宋" w:hAnsi="仿宋" w:eastAsia="仿宋" w:cs="等线"/>
                <w:color w:val="000000" w:themeColor="text1"/>
                <w:sz w:val="22"/>
                <w:szCs w:val="22"/>
                <w14:textFill>
                  <w14:solidFill>
                    <w14:schemeClr w14:val="tx1"/>
                  </w14:solidFill>
                </w14:textFill>
              </w:rPr>
            </w:pPr>
          </w:p>
        </w:tc>
      </w:tr>
      <w:tr w14:paraId="0B2475DE">
        <w:tblPrEx>
          <w:tblCellMar>
            <w:top w:w="0" w:type="dxa"/>
            <w:left w:w="0" w:type="dxa"/>
            <w:bottom w:w="0" w:type="dxa"/>
            <w:right w:w="0" w:type="dxa"/>
          </w:tblCellMar>
        </w:tblPrEx>
        <w:trPr>
          <w:trHeight w:val="255"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DCCE">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tcPr>
          <w:p w14:paraId="4BA090E5">
            <w:pPr>
              <w:jc w:val="center"/>
              <w:rPr>
                <w:rFonts w:ascii="仿宋" w:hAnsi="仿宋" w:eastAsia="仿宋" w:cs="宋体"/>
                <w:color w:val="000000" w:themeColor="text1"/>
                <w:kern w:val="0"/>
                <w:sz w:val="24"/>
                <w:lang w:bidi="ar"/>
                <w14:textFill>
                  <w14:solidFill>
                    <w14:schemeClr w14:val="tx1"/>
                  </w14:solidFill>
                </w14:textFill>
              </w:rPr>
            </w:pPr>
          </w:p>
        </w:tc>
        <w:tc>
          <w:tcPr>
            <w:tcW w:w="556"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74A9">
            <w:pPr>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9</w:t>
            </w: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5FF5E92">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柜机</w:t>
            </w:r>
          </w:p>
        </w:tc>
        <w:tc>
          <w:tcPr>
            <w:tcW w:w="1201" w:type="pct"/>
            <w:vMerge w:val="continue"/>
            <w:tcBorders>
              <w:left w:val="single" w:color="000000" w:sz="4" w:space="0"/>
              <w:bottom w:val="single" w:color="000000" w:sz="4" w:space="0"/>
              <w:right w:val="single" w:color="000000" w:sz="4" w:space="0"/>
            </w:tcBorders>
          </w:tcPr>
          <w:p w14:paraId="40DBE573">
            <w:pPr>
              <w:jc w:val="center"/>
              <w:rPr>
                <w:rFonts w:ascii="仿宋" w:hAnsi="仿宋" w:eastAsia="仿宋" w:cs="等线"/>
                <w:color w:val="000000" w:themeColor="text1"/>
                <w:sz w:val="22"/>
                <w:szCs w:val="22"/>
                <w14:textFill>
                  <w14:solidFill>
                    <w14:schemeClr w14:val="tx1"/>
                  </w14:solidFill>
                </w14:textFill>
              </w:rPr>
            </w:pPr>
          </w:p>
        </w:tc>
        <w:tc>
          <w:tcPr>
            <w:tcW w:w="37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4185">
            <w:pPr>
              <w:jc w:val="center"/>
              <w:rPr>
                <w:rFonts w:ascii="仿宋" w:hAnsi="仿宋" w:eastAsia="仿宋" w:cs="等线"/>
                <w:color w:val="000000" w:themeColor="text1"/>
                <w:sz w:val="22"/>
                <w:szCs w:val="22"/>
                <w14:textFill>
                  <w14:solidFill>
                    <w14:schemeClr w14:val="tx1"/>
                  </w14:solidFill>
                </w14:textFill>
              </w:rPr>
            </w:pPr>
          </w:p>
        </w:tc>
      </w:tr>
      <w:tr w14:paraId="5DCB738A">
        <w:tblPrEx>
          <w:tblCellMar>
            <w:top w:w="0" w:type="dxa"/>
            <w:left w:w="0" w:type="dxa"/>
            <w:bottom w:w="0" w:type="dxa"/>
            <w:right w:w="0" w:type="dxa"/>
          </w:tblCellMar>
        </w:tblPrEx>
        <w:trPr>
          <w:trHeight w:val="345"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0CA845E">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23</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cPr>
          <w:p w14:paraId="4444BEE6">
            <w:pPr>
              <w:jc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老办公楼</w:t>
            </w:r>
          </w:p>
        </w:tc>
        <w:tc>
          <w:tcPr>
            <w:tcW w:w="55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C5C529A">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3</w:t>
            </w:r>
            <w:r>
              <w:rPr>
                <w:rFonts w:ascii="仿宋" w:hAnsi="仿宋" w:eastAsia="仿宋" w:cs="宋体"/>
                <w:color w:val="000000" w:themeColor="text1"/>
                <w:kern w:val="0"/>
                <w:sz w:val="24"/>
                <w:lang w:bidi="ar"/>
                <w14:textFill>
                  <w14:solidFill>
                    <w14:schemeClr w14:val="tx1"/>
                  </w14:solidFill>
                </w14:textFill>
              </w:rPr>
              <w:t>0</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14:paraId="1CD997A4">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挂机</w:t>
            </w:r>
          </w:p>
        </w:tc>
        <w:tc>
          <w:tcPr>
            <w:tcW w:w="1201" w:type="pct"/>
            <w:vMerge w:val="restart"/>
            <w:tcBorders>
              <w:top w:val="single" w:color="000000" w:sz="4" w:space="0"/>
              <w:left w:val="single" w:color="000000" w:sz="4" w:space="0"/>
              <w:right w:val="single" w:color="000000" w:sz="4" w:space="0"/>
            </w:tcBorders>
          </w:tcPr>
          <w:p w14:paraId="629B432C">
            <w:pPr>
              <w:jc w:val="center"/>
              <w:rPr>
                <w:rFonts w:ascii="仿宋" w:hAnsi="仿宋" w:eastAsia="仿宋" w:cs="等线"/>
                <w:color w:val="000000" w:themeColor="text1"/>
                <w:sz w:val="22"/>
                <w:szCs w:val="22"/>
                <w14:textFill>
                  <w14:solidFill>
                    <w14:schemeClr w14:val="tx1"/>
                  </w14:solidFill>
                </w14:textFill>
              </w:rPr>
            </w:pPr>
            <w:r>
              <w:rPr>
                <w:rFonts w:hint="eastAsia" w:ascii="仿宋" w:hAnsi="仿宋" w:eastAsia="仿宋" w:cs="等线"/>
                <w:color w:val="000000" w:themeColor="text1"/>
                <w:sz w:val="22"/>
                <w:szCs w:val="22"/>
                <w14:textFill>
                  <w14:solidFill>
                    <w14:schemeClr w14:val="tx1"/>
                  </w14:solidFill>
                </w14:textFill>
              </w:rPr>
              <w:t>2</w:t>
            </w:r>
            <w:r>
              <w:rPr>
                <w:rFonts w:ascii="仿宋" w:hAnsi="仿宋" w:eastAsia="仿宋" w:cs="等线"/>
                <w:color w:val="000000" w:themeColor="text1"/>
                <w:sz w:val="22"/>
                <w:szCs w:val="22"/>
                <w14:textFill>
                  <w14:solidFill>
                    <w14:schemeClr w14:val="tx1"/>
                  </w14:solidFill>
                </w14:textFill>
              </w:rPr>
              <w:t>011-2017</w:t>
            </w:r>
          </w:p>
        </w:tc>
        <w:tc>
          <w:tcPr>
            <w:tcW w:w="37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96CCB98">
            <w:pPr>
              <w:jc w:val="center"/>
              <w:rPr>
                <w:rFonts w:ascii="仿宋" w:hAnsi="仿宋" w:eastAsia="仿宋" w:cs="等线"/>
                <w:color w:val="000000" w:themeColor="text1"/>
                <w:sz w:val="22"/>
                <w:szCs w:val="22"/>
                <w14:textFill>
                  <w14:solidFill>
                    <w14:schemeClr w14:val="tx1"/>
                  </w14:solidFill>
                </w14:textFill>
              </w:rPr>
            </w:pPr>
          </w:p>
        </w:tc>
      </w:tr>
      <w:tr w14:paraId="73C40FCB">
        <w:tblPrEx>
          <w:tblCellMar>
            <w:top w:w="0" w:type="dxa"/>
            <w:left w:w="0" w:type="dxa"/>
            <w:bottom w:w="0" w:type="dxa"/>
            <w:right w:w="0" w:type="dxa"/>
          </w:tblCellMar>
        </w:tblPrEx>
        <w:trPr>
          <w:trHeight w:val="270"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C4F92">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tcPr>
          <w:p w14:paraId="16257719">
            <w:pPr>
              <w:jc w:val="center"/>
              <w:rPr>
                <w:rFonts w:ascii="仿宋" w:hAnsi="仿宋" w:eastAsia="仿宋" w:cs="宋体"/>
                <w:color w:val="000000" w:themeColor="text1"/>
                <w:kern w:val="0"/>
                <w:sz w:val="24"/>
                <w:lang w:bidi="ar"/>
                <w14:textFill>
                  <w14:solidFill>
                    <w14:schemeClr w14:val="tx1"/>
                  </w14:solidFill>
                </w14:textFill>
              </w:rPr>
            </w:pPr>
          </w:p>
        </w:tc>
        <w:tc>
          <w:tcPr>
            <w:tcW w:w="556"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6B281">
            <w:pPr>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3</w:t>
            </w: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70AD016">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柜机</w:t>
            </w:r>
          </w:p>
        </w:tc>
        <w:tc>
          <w:tcPr>
            <w:tcW w:w="1201" w:type="pct"/>
            <w:vMerge w:val="continue"/>
            <w:tcBorders>
              <w:left w:val="single" w:color="000000" w:sz="4" w:space="0"/>
              <w:bottom w:val="single" w:color="000000" w:sz="4" w:space="0"/>
              <w:right w:val="single" w:color="000000" w:sz="4" w:space="0"/>
            </w:tcBorders>
          </w:tcPr>
          <w:p w14:paraId="34DDB1F0">
            <w:pPr>
              <w:jc w:val="center"/>
              <w:rPr>
                <w:rFonts w:ascii="仿宋" w:hAnsi="仿宋" w:eastAsia="仿宋" w:cs="等线"/>
                <w:color w:val="000000" w:themeColor="text1"/>
                <w:sz w:val="22"/>
                <w:szCs w:val="22"/>
                <w14:textFill>
                  <w14:solidFill>
                    <w14:schemeClr w14:val="tx1"/>
                  </w14:solidFill>
                </w14:textFill>
              </w:rPr>
            </w:pPr>
          </w:p>
        </w:tc>
        <w:tc>
          <w:tcPr>
            <w:tcW w:w="37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04C7">
            <w:pPr>
              <w:jc w:val="center"/>
              <w:rPr>
                <w:rFonts w:ascii="仿宋" w:hAnsi="仿宋" w:eastAsia="仿宋" w:cs="等线"/>
                <w:color w:val="000000" w:themeColor="text1"/>
                <w:sz w:val="22"/>
                <w:szCs w:val="22"/>
                <w14:textFill>
                  <w14:solidFill>
                    <w14:schemeClr w14:val="tx1"/>
                  </w14:solidFill>
                </w14:textFill>
              </w:rPr>
            </w:pPr>
          </w:p>
        </w:tc>
      </w:tr>
      <w:tr w14:paraId="76980CF5">
        <w:tblPrEx>
          <w:tblCellMar>
            <w:top w:w="0" w:type="dxa"/>
            <w:left w:w="0" w:type="dxa"/>
            <w:bottom w:w="0" w:type="dxa"/>
            <w:right w:w="0" w:type="dxa"/>
          </w:tblCellMar>
        </w:tblPrEx>
        <w:trPr>
          <w:trHeight w:val="315"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39EE637">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24</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cPr>
          <w:p w14:paraId="41F2B568">
            <w:pPr>
              <w:jc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基建会议室一排</w:t>
            </w:r>
          </w:p>
        </w:tc>
        <w:tc>
          <w:tcPr>
            <w:tcW w:w="55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7262010">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5</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14:paraId="2CA8D204">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美的5</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吸顶式</w:t>
            </w:r>
          </w:p>
        </w:tc>
        <w:tc>
          <w:tcPr>
            <w:tcW w:w="1201" w:type="pct"/>
            <w:vMerge w:val="restart"/>
            <w:tcBorders>
              <w:top w:val="single" w:color="000000" w:sz="4" w:space="0"/>
              <w:left w:val="single" w:color="000000" w:sz="4" w:space="0"/>
              <w:right w:val="single" w:color="000000" w:sz="4" w:space="0"/>
            </w:tcBorders>
          </w:tcPr>
          <w:p w14:paraId="638DB2E0">
            <w:pPr>
              <w:ind w:firstLine="660" w:firstLineChars="300"/>
              <w:jc w:val="center"/>
              <w:rPr>
                <w:rFonts w:ascii="仿宋" w:hAnsi="仿宋" w:eastAsia="仿宋" w:cs="等线"/>
                <w:color w:val="000000" w:themeColor="text1"/>
                <w:sz w:val="22"/>
                <w:szCs w:val="22"/>
                <w14:textFill>
                  <w14:solidFill>
                    <w14:schemeClr w14:val="tx1"/>
                  </w14:solidFill>
                </w14:textFill>
              </w:rPr>
            </w:pPr>
            <w:r>
              <w:rPr>
                <w:rFonts w:hint="eastAsia" w:ascii="仿宋" w:hAnsi="仿宋" w:eastAsia="仿宋" w:cs="等线"/>
                <w:color w:val="000000" w:themeColor="text1"/>
                <w:sz w:val="22"/>
                <w:szCs w:val="22"/>
                <w14:textFill>
                  <w14:solidFill>
                    <w14:schemeClr w14:val="tx1"/>
                  </w14:solidFill>
                </w14:textFill>
              </w:rPr>
              <w:t>2</w:t>
            </w:r>
            <w:r>
              <w:rPr>
                <w:rFonts w:ascii="仿宋" w:hAnsi="仿宋" w:eastAsia="仿宋" w:cs="等线"/>
                <w:color w:val="000000" w:themeColor="text1"/>
                <w:sz w:val="22"/>
                <w:szCs w:val="22"/>
                <w14:textFill>
                  <w14:solidFill>
                    <w14:schemeClr w14:val="tx1"/>
                  </w14:solidFill>
                </w14:textFill>
              </w:rPr>
              <w:t>010-2024</w:t>
            </w:r>
          </w:p>
        </w:tc>
        <w:tc>
          <w:tcPr>
            <w:tcW w:w="37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E1429E5">
            <w:pPr>
              <w:jc w:val="center"/>
              <w:rPr>
                <w:rFonts w:ascii="仿宋" w:hAnsi="仿宋" w:eastAsia="仿宋" w:cs="等线"/>
                <w:color w:val="000000" w:themeColor="text1"/>
                <w:sz w:val="22"/>
                <w:szCs w:val="22"/>
                <w14:textFill>
                  <w14:solidFill>
                    <w14:schemeClr w14:val="tx1"/>
                  </w14:solidFill>
                </w14:textFill>
              </w:rPr>
            </w:pPr>
          </w:p>
        </w:tc>
      </w:tr>
      <w:tr w14:paraId="13B1FF6C">
        <w:tblPrEx>
          <w:tblCellMar>
            <w:top w:w="0" w:type="dxa"/>
            <w:left w:w="0" w:type="dxa"/>
            <w:bottom w:w="0" w:type="dxa"/>
            <w:right w:w="0" w:type="dxa"/>
          </w:tblCellMar>
        </w:tblPrEx>
        <w:trPr>
          <w:trHeight w:val="315"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F9E1">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tcPr>
          <w:p w14:paraId="2BC015B7">
            <w:pPr>
              <w:jc w:val="center"/>
              <w:rPr>
                <w:rFonts w:ascii="仿宋" w:hAnsi="仿宋" w:eastAsia="仿宋" w:cs="宋体"/>
                <w:color w:val="000000" w:themeColor="text1"/>
                <w:kern w:val="0"/>
                <w:sz w:val="24"/>
                <w:lang w:bidi="ar"/>
                <w14:textFill>
                  <w14:solidFill>
                    <w14:schemeClr w14:val="tx1"/>
                  </w14:solidFill>
                </w14:textFill>
              </w:rPr>
            </w:pPr>
          </w:p>
        </w:tc>
        <w:tc>
          <w:tcPr>
            <w:tcW w:w="556"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DD351">
            <w:pPr>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4</w:t>
            </w: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47088FE">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柜机</w:t>
            </w:r>
          </w:p>
        </w:tc>
        <w:tc>
          <w:tcPr>
            <w:tcW w:w="1201" w:type="pct"/>
            <w:vMerge w:val="continue"/>
            <w:tcBorders>
              <w:left w:val="single" w:color="000000" w:sz="4" w:space="0"/>
              <w:bottom w:val="single" w:color="000000" w:sz="4" w:space="0"/>
              <w:right w:val="single" w:color="000000" w:sz="4" w:space="0"/>
            </w:tcBorders>
          </w:tcPr>
          <w:p w14:paraId="2C444574">
            <w:pPr>
              <w:jc w:val="center"/>
              <w:rPr>
                <w:rFonts w:ascii="仿宋" w:hAnsi="仿宋" w:eastAsia="仿宋" w:cs="等线"/>
                <w:color w:val="000000" w:themeColor="text1"/>
                <w:sz w:val="22"/>
                <w:szCs w:val="22"/>
                <w14:textFill>
                  <w14:solidFill>
                    <w14:schemeClr w14:val="tx1"/>
                  </w14:solidFill>
                </w14:textFill>
              </w:rPr>
            </w:pPr>
          </w:p>
        </w:tc>
        <w:tc>
          <w:tcPr>
            <w:tcW w:w="37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4111">
            <w:pPr>
              <w:jc w:val="center"/>
              <w:rPr>
                <w:rFonts w:ascii="仿宋" w:hAnsi="仿宋" w:eastAsia="仿宋" w:cs="等线"/>
                <w:color w:val="000000" w:themeColor="text1"/>
                <w:sz w:val="22"/>
                <w:szCs w:val="22"/>
                <w14:textFill>
                  <w14:solidFill>
                    <w14:schemeClr w14:val="tx1"/>
                  </w14:solidFill>
                </w14:textFill>
              </w:rPr>
            </w:pPr>
          </w:p>
        </w:tc>
      </w:tr>
      <w:tr w14:paraId="7A82F3A4">
        <w:tblPrEx>
          <w:tblCellMar>
            <w:top w:w="0" w:type="dxa"/>
            <w:left w:w="0" w:type="dxa"/>
            <w:bottom w:w="0" w:type="dxa"/>
            <w:right w:w="0" w:type="dxa"/>
          </w:tblCellMar>
        </w:tblPrEx>
        <w:trPr>
          <w:trHeight w:val="345"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EA08856">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25</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cPr>
          <w:p w14:paraId="5F9B0443">
            <w:pPr>
              <w:jc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变电所</w:t>
            </w:r>
          </w:p>
        </w:tc>
        <w:tc>
          <w:tcPr>
            <w:tcW w:w="55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8FF60F2">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5</w:t>
            </w: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14:paraId="5836FF40">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w:t>
            </w:r>
            <w:r>
              <w:rPr>
                <w:rFonts w:ascii="仿宋" w:hAnsi="仿宋" w:eastAsia="仿宋" w:cs="宋体"/>
                <w:color w:val="000000" w:themeColor="text1"/>
                <w:sz w:val="24"/>
                <w14:textFill>
                  <w14:solidFill>
                    <w14:schemeClr w14:val="tx1"/>
                  </w14:solidFill>
                </w14:textFill>
              </w:rPr>
              <w:t>.5P</w:t>
            </w:r>
            <w:r>
              <w:rPr>
                <w:rFonts w:hint="eastAsia" w:ascii="仿宋" w:hAnsi="仿宋" w:eastAsia="仿宋" w:cs="宋体"/>
                <w:color w:val="000000" w:themeColor="text1"/>
                <w:sz w:val="24"/>
                <w14:textFill>
                  <w14:solidFill>
                    <w14:schemeClr w14:val="tx1"/>
                  </w14:solidFill>
                </w14:textFill>
              </w:rPr>
              <w:t>挂机</w:t>
            </w:r>
          </w:p>
        </w:tc>
        <w:tc>
          <w:tcPr>
            <w:tcW w:w="1201" w:type="pct"/>
            <w:vMerge w:val="restart"/>
            <w:tcBorders>
              <w:top w:val="single" w:color="000000" w:sz="4" w:space="0"/>
              <w:left w:val="single" w:color="000000" w:sz="4" w:space="0"/>
              <w:right w:val="single" w:color="000000" w:sz="4" w:space="0"/>
            </w:tcBorders>
          </w:tcPr>
          <w:p w14:paraId="50EB2433">
            <w:pPr>
              <w:jc w:val="center"/>
              <w:rPr>
                <w:rFonts w:ascii="仿宋" w:hAnsi="仿宋" w:eastAsia="仿宋" w:cs="等线"/>
                <w:color w:val="000000" w:themeColor="text1"/>
                <w:sz w:val="22"/>
                <w:szCs w:val="22"/>
                <w14:textFill>
                  <w14:solidFill>
                    <w14:schemeClr w14:val="tx1"/>
                  </w14:solidFill>
                </w14:textFill>
              </w:rPr>
            </w:pPr>
            <w:r>
              <w:rPr>
                <w:rFonts w:hint="eastAsia" w:ascii="仿宋" w:hAnsi="仿宋" w:eastAsia="仿宋" w:cs="等线"/>
                <w:color w:val="000000" w:themeColor="text1"/>
                <w:sz w:val="22"/>
                <w:szCs w:val="22"/>
                <w14:textFill>
                  <w14:solidFill>
                    <w14:schemeClr w14:val="tx1"/>
                  </w14:solidFill>
                </w14:textFill>
              </w:rPr>
              <w:t>2</w:t>
            </w:r>
            <w:r>
              <w:rPr>
                <w:rFonts w:ascii="仿宋" w:hAnsi="仿宋" w:eastAsia="仿宋" w:cs="等线"/>
                <w:color w:val="000000" w:themeColor="text1"/>
                <w:sz w:val="22"/>
                <w:szCs w:val="22"/>
                <w14:textFill>
                  <w14:solidFill>
                    <w14:schemeClr w14:val="tx1"/>
                  </w14:solidFill>
                </w14:textFill>
              </w:rPr>
              <w:t>010-2023</w:t>
            </w:r>
          </w:p>
          <w:p w14:paraId="67D88C38">
            <w:pPr>
              <w:jc w:val="center"/>
              <w:rPr>
                <w:rFonts w:ascii="仿宋" w:hAnsi="仿宋" w:eastAsia="仿宋" w:cs="等线"/>
                <w:color w:val="000000" w:themeColor="text1"/>
                <w:sz w:val="22"/>
                <w:szCs w:val="22"/>
                <w14:textFill>
                  <w14:solidFill>
                    <w14:schemeClr w14:val="tx1"/>
                  </w14:solidFill>
                </w14:textFill>
              </w:rPr>
            </w:pPr>
          </w:p>
        </w:tc>
        <w:tc>
          <w:tcPr>
            <w:tcW w:w="37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9883C6C">
            <w:pPr>
              <w:jc w:val="center"/>
              <w:rPr>
                <w:rFonts w:ascii="仿宋" w:hAnsi="仿宋" w:eastAsia="仿宋" w:cs="等线"/>
                <w:color w:val="000000" w:themeColor="text1"/>
                <w:sz w:val="22"/>
                <w:szCs w:val="22"/>
                <w14:textFill>
                  <w14:solidFill>
                    <w14:schemeClr w14:val="tx1"/>
                  </w14:solidFill>
                </w14:textFill>
              </w:rPr>
            </w:pPr>
          </w:p>
        </w:tc>
      </w:tr>
      <w:tr w14:paraId="3F6320BA">
        <w:tblPrEx>
          <w:tblCellMar>
            <w:top w:w="0" w:type="dxa"/>
            <w:left w:w="0" w:type="dxa"/>
            <w:bottom w:w="0" w:type="dxa"/>
            <w:right w:w="0" w:type="dxa"/>
          </w:tblCellMar>
        </w:tblPrEx>
        <w:trPr>
          <w:trHeight w:val="285"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D6E3">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tcPr>
          <w:p w14:paraId="36458321">
            <w:pPr>
              <w:jc w:val="center"/>
              <w:rPr>
                <w:rFonts w:ascii="仿宋" w:hAnsi="仿宋" w:eastAsia="仿宋" w:cs="宋体"/>
                <w:color w:val="000000" w:themeColor="text1"/>
                <w:kern w:val="0"/>
                <w:sz w:val="24"/>
                <w:lang w:bidi="ar"/>
                <w14:textFill>
                  <w14:solidFill>
                    <w14:schemeClr w14:val="tx1"/>
                  </w14:solidFill>
                </w14:textFill>
              </w:rPr>
            </w:pPr>
          </w:p>
        </w:tc>
        <w:tc>
          <w:tcPr>
            <w:tcW w:w="556"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5977">
            <w:pPr>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6</w:t>
            </w: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EA8E0DB">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柜机</w:t>
            </w:r>
          </w:p>
        </w:tc>
        <w:tc>
          <w:tcPr>
            <w:tcW w:w="1201" w:type="pct"/>
            <w:vMerge w:val="continue"/>
            <w:tcBorders>
              <w:left w:val="single" w:color="000000" w:sz="4" w:space="0"/>
              <w:bottom w:val="single" w:color="000000" w:sz="4" w:space="0"/>
              <w:right w:val="single" w:color="000000" w:sz="4" w:space="0"/>
            </w:tcBorders>
          </w:tcPr>
          <w:p w14:paraId="6FC6F4FE">
            <w:pPr>
              <w:jc w:val="center"/>
              <w:rPr>
                <w:rFonts w:ascii="仿宋" w:hAnsi="仿宋" w:eastAsia="仿宋" w:cs="等线"/>
                <w:color w:val="000000" w:themeColor="text1"/>
                <w:sz w:val="22"/>
                <w:szCs w:val="22"/>
                <w14:textFill>
                  <w14:solidFill>
                    <w14:schemeClr w14:val="tx1"/>
                  </w14:solidFill>
                </w14:textFill>
              </w:rPr>
            </w:pPr>
          </w:p>
        </w:tc>
        <w:tc>
          <w:tcPr>
            <w:tcW w:w="37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A065">
            <w:pPr>
              <w:jc w:val="center"/>
              <w:rPr>
                <w:rFonts w:ascii="仿宋" w:hAnsi="仿宋" w:eastAsia="仿宋" w:cs="等线"/>
                <w:color w:val="000000" w:themeColor="text1"/>
                <w:sz w:val="22"/>
                <w:szCs w:val="22"/>
                <w14:textFill>
                  <w14:solidFill>
                    <w14:schemeClr w14:val="tx1"/>
                  </w14:solidFill>
                </w14:textFill>
              </w:rPr>
            </w:pPr>
          </w:p>
        </w:tc>
      </w:tr>
      <w:tr w14:paraId="1A4D5042">
        <w:tblPrEx>
          <w:tblCellMar>
            <w:top w:w="0" w:type="dxa"/>
            <w:left w:w="0" w:type="dxa"/>
            <w:bottom w:w="0" w:type="dxa"/>
            <w:right w:w="0"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B57D6">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26</w:t>
            </w: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7958588">
            <w:pPr>
              <w:jc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体育馆看台</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0959D">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9</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8E86E65">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5</w:t>
            </w:r>
            <w:r>
              <w:rPr>
                <w:rFonts w:ascii="仿宋" w:hAnsi="仿宋" w:eastAsia="仿宋" w:cs="宋体"/>
                <w:color w:val="000000" w:themeColor="text1"/>
                <w:sz w:val="24"/>
                <w14:textFill>
                  <w14:solidFill>
                    <w14:schemeClr w14:val="tx1"/>
                  </w14:solidFill>
                </w14:textFill>
              </w:rPr>
              <w:t>P</w:t>
            </w:r>
            <w:r>
              <w:rPr>
                <w:rFonts w:hint="eastAsia" w:ascii="仿宋" w:hAnsi="仿宋" w:eastAsia="仿宋" w:cs="宋体"/>
                <w:color w:val="000000" w:themeColor="text1"/>
                <w:sz w:val="24"/>
                <w14:textFill>
                  <w14:solidFill>
                    <w14:schemeClr w14:val="tx1"/>
                  </w14:solidFill>
                </w14:textFill>
              </w:rPr>
              <w:t>柜机空调</w:t>
            </w:r>
          </w:p>
        </w:tc>
        <w:tc>
          <w:tcPr>
            <w:tcW w:w="1201" w:type="pct"/>
            <w:tcBorders>
              <w:top w:val="single" w:color="000000" w:sz="4" w:space="0"/>
              <w:left w:val="single" w:color="000000" w:sz="4" w:space="0"/>
              <w:bottom w:val="single" w:color="000000" w:sz="4" w:space="0"/>
              <w:right w:val="single" w:color="000000" w:sz="4" w:space="0"/>
            </w:tcBorders>
          </w:tcPr>
          <w:p w14:paraId="17DFE1AD">
            <w:pPr>
              <w:jc w:val="center"/>
              <w:rPr>
                <w:rFonts w:ascii="仿宋" w:hAnsi="仿宋" w:eastAsia="仿宋" w:cs="等线"/>
                <w:color w:val="000000" w:themeColor="text1"/>
                <w:sz w:val="22"/>
                <w:szCs w:val="22"/>
                <w14:textFill>
                  <w14:solidFill>
                    <w14:schemeClr w14:val="tx1"/>
                  </w14:solidFill>
                </w14:textFill>
              </w:rPr>
            </w:pPr>
            <w:r>
              <w:rPr>
                <w:rFonts w:hint="eastAsia" w:ascii="仿宋" w:hAnsi="仿宋" w:eastAsia="仿宋" w:cs="等线"/>
                <w:color w:val="000000" w:themeColor="text1"/>
                <w:sz w:val="22"/>
                <w:szCs w:val="22"/>
                <w14:textFill>
                  <w14:solidFill>
                    <w14:schemeClr w14:val="tx1"/>
                  </w14:solidFill>
                </w14:textFill>
              </w:rPr>
              <w:t>2</w:t>
            </w:r>
            <w:r>
              <w:rPr>
                <w:rFonts w:ascii="仿宋" w:hAnsi="仿宋" w:eastAsia="仿宋" w:cs="等线"/>
                <w:color w:val="000000" w:themeColor="text1"/>
                <w:sz w:val="22"/>
                <w:szCs w:val="22"/>
                <w14:textFill>
                  <w14:solidFill>
                    <w14:schemeClr w14:val="tx1"/>
                  </w14:solidFill>
                </w14:textFill>
              </w:rPr>
              <w:t>011</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5A2E">
            <w:pPr>
              <w:jc w:val="center"/>
              <w:rPr>
                <w:rFonts w:ascii="仿宋" w:hAnsi="仿宋" w:eastAsia="仿宋" w:cs="等线"/>
                <w:color w:val="000000" w:themeColor="text1"/>
                <w:sz w:val="22"/>
                <w:szCs w:val="22"/>
                <w14:textFill>
                  <w14:solidFill>
                    <w14:schemeClr w14:val="tx1"/>
                  </w14:solidFill>
                </w14:textFill>
              </w:rPr>
            </w:pPr>
          </w:p>
        </w:tc>
      </w:tr>
      <w:tr w14:paraId="389689E8">
        <w:tblPrEx>
          <w:tblCellMar>
            <w:top w:w="0" w:type="dxa"/>
            <w:left w:w="0" w:type="dxa"/>
            <w:bottom w:w="0" w:type="dxa"/>
            <w:right w:w="0" w:type="dxa"/>
          </w:tblCellMar>
        </w:tblPrEx>
        <w:trPr>
          <w:trHeight w:val="315" w:hRule="atLeast"/>
          <w:jc w:val="center"/>
        </w:trPr>
        <w:tc>
          <w:tcPr>
            <w:tcW w:w="422"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30CBAA3">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27</w:t>
            </w:r>
          </w:p>
        </w:tc>
        <w:tc>
          <w:tcPr>
            <w:tcW w:w="9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cPr>
          <w:p w14:paraId="3A60D4B5">
            <w:pPr>
              <w:jc w:val="center"/>
              <w:rPr>
                <w:rFonts w:ascii="仿宋" w:hAnsi="仿宋" w:eastAsia="仿宋" w:cs="宋体"/>
                <w:color w:val="000000" w:themeColor="text1"/>
                <w:kern w:val="0"/>
                <w:sz w:val="24"/>
                <w:lang w:bidi="ar"/>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其他辅房</w:t>
            </w:r>
          </w:p>
        </w:tc>
        <w:tc>
          <w:tcPr>
            <w:tcW w:w="55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FCD0743">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20</w:t>
            </w:r>
          </w:p>
          <w:p w14:paraId="679C5135">
            <w:pPr>
              <w:widowControl/>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p>
        </w:tc>
        <w:tc>
          <w:tcPr>
            <w:tcW w:w="15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14:paraId="72E43D1C">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挂机</w:t>
            </w:r>
          </w:p>
          <w:p w14:paraId="390959BA">
            <w:pPr>
              <w:jc w:val="center"/>
              <w:rPr>
                <w:rFonts w:ascii="仿宋" w:hAnsi="仿宋" w:eastAsia="仿宋" w:cs="宋体"/>
                <w:color w:val="000000" w:themeColor="text1"/>
                <w:sz w:val="24"/>
                <w14:textFill>
                  <w14:solidFill>
                    <w14:schemeClr w14:val="tx1"/>
                  </w14:solidFill>
                </w14:textFill>
              </w:rPr>
            </w:pPr>
          </w:p>
        </w:tc>
        <w:tc>
          <w:tcPr>
            <w:tcW w:w="1201" w:type="pct"/>
            <w:vMerge w:val="restart"/>
            <w:tcBorders>
              <w:top w:val="single" w:color="000000" w:sz="4" w:space="0"/>
              <w:left w:val="single" w:color="000000" w:sz="4" w:space="0"/>
              <w:right w:val="single" w:color="000000" w:sz="4" w:space="0"/>
            </w:tcBorders>
          </w:tcPr>
          <w:p w14:paraId="36C40678">
            <w:pPr>
              <w:jc w:val="center"/>
              <w:rPr>
                <w:rFonts w:ascii="仿宋" w:hAnsi="仿宋" w:eastAsia="仿宋" w:cs="等线"/>
                <w:color w:val="000000" w:themeColor="text1"/>
                <w:sz w:val="22"/>
                <w:szCs w:val="22"/>
                <w14:textFill>
                  <w14:solidFill>
                    <w14:schemeClr w14:val="tx1"/>
                  </w14:solidFill>
                </w14:textFill>
              </w:rPr>
            </w:pPr>
            <w:r>
              <w:rPr>
                <w:rFonts w:hint="eastAsia" w:ascii="仿宋" w:hAnsi="仿宋" w:eastAsia="仿宋" w:cs="等线"/>
                <w:color w:val="000000" w:themeColor="text1"/>
                <w:sz w:val="22"/>
                <w:szCs w:val="22"/>
                <w14:textFill>
                  <w14:solidFill>
                    <w14:schemeClr w14:val="tx1"/>
                  </w14:solidFill>
                </w14:textFill>
              </w:rPr>
              <w:t>2</w:t>
            </w:r>
            <w:r>
              <w:rPr>
                <w:rFonts w:ascii="仿宋" w:hAnsi="仿宋" w:eastAsia="仿宋" w:cs="等线"/>
                <w:color w:val="000000" w:themeColor="text1"/>
                <w:sz w:val="22"/>
                <w:szCs w:val="22"/>
                <w14:textFill>
                  <w14:solidFill>
                    <w14:schemeClr w14:val="tx1"/>
                  </w14:solidFill>
                </w14:textFill>
              </w:rPr>
              <w:t>013-2022</w:t>
            </w:r>
          </w:p>
        </w:tc>
        <w:tc>
          <w:tcPr>
            <w:tcW w:w="37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938F187">
            <w:pPr>
              <w:jc w:val="center"/>
              <w:rPr>
                <w:rFonts w:ascii="仿宋" w:hAnsi="仿宋" w:eastAsia="仿宋" w:cs="等线"/>
                <w:color w:val="000000" w:themeColor="text1"/>
                <w:sz w:val="22"/>
                <w:szCs w:val="22"/>
                <w14:textFill>
                  <w14:solidFill>
                    <w14:schemeClr w14:val="tx1"/>
                  </w14:solidFill>
                </w14:textFill>
              </w:rPr>
            </w:pPr>
          </w:p>
        </w:tc>
      </w:tr>
      <w:tr w14:paraId="3E2C50CE">
        <w:tblPrEx>
          <w:tblCellMar>
            <w:top w:w="0" w:type="dxa"/>
            <w:left w:w="0" w:type="dxa"/>
            <w:bottom w:w="0" w:type="dxa"/>
            <w:right w:w="0" w:type="dxa"/>
          </w:tblCellMar>
        </w:tblPrEx>
        <w:trPr>
          <w:trHeight w:val="300" w:hRule="atLeast"/>
          <w:jc w:val="center"/>
        </w:trPr>
        <w:tc>
          <w:tcPr>
            <w:tcW w:w="422"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55629">
            <w:pPr>
              <w:widowControl/>
              <w:ind w:firstLine="268" w:firstLineChars="112"/>
              <w:textAlignment w:val="center"/>
              <w:rPr>
                <w:rFonts w:ascii="仿宋" w:hAnsi="仿宋" w:eastAsia="仿宋" w:cs="宋体"/>
                <w:color w:val="000000" w:themeColor="text1"/>
                <w:kern w:val="0"/>
                <w:sz w:val="24"/>
                <w:lang w:bidi="ar"/>
                <w14:textFill>
                  <w14:solidFill>
                    <w14:schemeClr w14:val="tx1"/>
                  </w14:solidFill>
                </w14:textFill>
              </w:rPr>
            </w:pPr>
          </w:p>
        </w:tc>
        <w:tc>
          <w:tcPr>
            <w:tcW w:w="9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tcPr>
          <w:p w14:paraId="5337244E">
            <w:pPr>
              <w:jc w:val="center"/>
              <w:rPr>
                <w:rFonts w:ascii="仿宋" w:hAnsi="仿宋" w:eastAsia="仿宋" w:cs="宋体"/>
                <w:color w:val="000000" w:themeColor="text1"/>
                <w:kern w:val="0"/>
                <w:sz w:val="24"/>
                <w:lang w:bidi="ar"/>
                <w14:textFill>
                  <w14:solidFill>
                    <w14:schemeClr w14:val="tx1"/>
                  </w14:solidFill>
                </w14:textFill>
              </w:rPr>
            </w:pPr>
          </w:p>
        </w:tc>
        <w:tc>
          <w:tcPr>
            <w:tcW w:w="556"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8B423">
            <w:pPr>
              <w:ind w:firstLine="480" w:firstLineChars="200"/>
              <w:textAlignment w:val="center"/>
              <w:rPr>
                <w:rFonts w:ascii="仿宋" w:hAnsi="仿宋" w:eastAsia="仿宋" w:cs="宋体"/>
                <w:color w:val="000000" w:themeColor="text1"/>
                <w:kern w:val="0"/>
                <w:sz w:val="24"/>
                <w:lang w:bidi="ar"/>
                <w14:textFill>
                  <w14:solidFill>
                    <w14:schemeClr w14:val="tx1"/>
                  </w14:solidFill>
                </w14:textFill>
              </w:rPr>
            </w:pPr>
            <w:r>
              <w:rPr>
                <w:rFonts w:ascii="仿宋" w:hAnsi="仿宋" w:eastAsia="仿宋" w:cs="宋体"/>
                <w:color w:val="000000" w:themeColor="text1"/>
                <w:kern w:val="0"/>
                <w:sz w:val="24"/>
                <w:lang w:bidi="ar"/>
                <w14:textFill>
                  <w14:solidFill>
                    <w14:schemeClr w14:val="tx1"/>
                  </w14:solidFill>
                </w14:textFill>
              </w:rPr>
              <w:t>30</w:t>
            </w:r>
          </w:p>
        </w:tc>
        <w:tc>
          <w:tcPr>
            <w:tcW w:w="151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2A34722">
            <w:pPr>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柜机</w:t>
            </w:r>
          </w:p>
        </w:tc>
        <w:tc>
          <w:tcPr>
            <w:tcW w:w="1201" w:type="pct"/>
            <w:vMerge w:val="continue"/>
            <w:tcBorders>
              <w:left w:val="single" w:color="000000" w:sz="4" w:space="0"/>
              <w:bottom w:val="single" w:color="000000" w:sz="4" w:space="0"/>
              <w:right w:val="single" w:color="000000" w:sz="4" w:space="0"/>
            </w:tcBorders>
          </w:tcPr>
          <w:p w14:paraId="4CECA177">
            <w:pPr>
              <w:jc w:val="center"/>
              <w:rPr>
                <w:rFonts w:ascii="仿宋" w:hAnsi="仿宋" w:eastAsia="仿宋" w:cs="等线"/>
                <w:color w:val="000000" w:themeColor="text1"/>
                <w:sz w:val="22"/>
                <w:szCs w:val="22"/>
                <w14:textFill>
                  <w14:solidFill>
                    <w14:schemeClr w14:val="tx1"/>
                  </w14:solidFill>
                </w14:textFill>
              </w:rPr>
            </w:pPr>
          </w:p>
        </w:tc>
        <w:tc>
          <w:tcPr>
            <w:tcW w:w="37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4254">
            <w:pPr>
              <w:jc w:val="center"/>
              <w:rPr>
                <w:rFonts w:ascii="仿宋" w:hAnsi="仿宋" w:eastAsia="仿宋" w:cs="等线"/>
                <w:color w:val="000000" w:themeColor="text1"/>
                <w:sz w:val="22"/>
                <w:szCs w:val="22"/>
                <w14:textFill>
                  <w14:solidFill>
                    <w14:schemeClr w14:val="tx1"/>
                  </w14:solidFill>
                </w14:textFill>
              </w:rPr>
            </w:pPr>
          </w:p>
        </w:tc>
      </w:tr>
      <w:tr w14:paraId="6D088509">
        <w:tblPrEx>
          <w:tblCellMar>
            <w:top w:w="0" w:type="dxa"/>
            <w:left w:w="0" w:type="dxa"/>
            <w:bottom w:w="0" w:type="dxa"/>
            <w:right w:w="0"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4C2D5">
            <w:pPr>
              <w:widowControl/>
              <w:ind w:firstLine="268" w:firstLineChars="112"/>
              <w:textAlignment w:val="center"/>
              <w:rPr>
                <w:rFonts w:ascii="仿宋" w:hAnsi="仿宋" w:eastAsia="仿宋" w:cs="宋体"/>
                <w:color w:val="000000" w:themeColor="text1"/>
                <w:sz w:val="24"/>
                <w14:textFill>
                  <w14:solidFill>
                    <w14:schemeClr w14:val="tx1"/>
                  </w14:solidFill>
                </w14:textFill>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3309C">
            <w:pPr>
              <w:widowControl/>
              <w:ind w:firstLine="480" w:firstLineChars="200"/>
              <w:jc w:val="center"/>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总计</w:t>
            </w:r>
          </w:p>
        </w:tc>
        <w:tc>
          <w:tcPr>
            <w:tcW w:w="5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C923C">
            <w:pPr>
              <w:ind w:firstLine="240" w:firstLineChars="100"/>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2086</w:t>
            </w:r>
          </w:p>
        </w:tc>
        <w:tc>
          <w:tcPr>
            <w:tcW w:w="1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2DF29">
            <w:pPr>
              <w:jc w:val="center"/>
              <w:rPr>
                <w:rFonts w:ascii="仿宋" w:hAnsi="仿宋" w:eastAsia="仿宋" w:cs="宋体"/>
                <w:color w:val="000000" w:themeColor="text1"/>
                <w:sz w:val="24"/>
                <w14:textFill>
                  <w14:solidFill>
                    <w14:schemeClr w14:val="tx1"/>
                  </w14:solidFill>
                </w14:textFill>
              </w:rPr>
            </w:pPr>
          </w:p>
        </w:tc>
        <w:tc>
          <w:tcPr>
            <w:tcW w:w="1201" w:type="pct"/>
            <w:tcBorders>
              <w:top w:val="single" w:color="000000" w:sz="4" w:space="0"/>
              <w:left w:val="single" w:color="000000" w:sz="4" w:space="0"/>
              <w:bottom w:val="single" w:color="000000" w:sz="4" w:space="0"/>
              <w:right w:val="single" w:color="000000" w:sz="4" w:space="0"/>
            </w:tcBorders>
          </w:tcPr>
          <w:p w14:paraId="7F382027">
            <w:pPr>
              <w:jc w:val="center"/>
              <w:rPr>
                <w:rFonts w:ascii="仿宋" w:hAnsi="仿宋" w:eastAsia="仿宋" w:cs="等线"/>
                <w:color w:val="000000" w:themeColor="text1"/>
                <w:sz w:val="22"/>
                <w:szCs w:val="22"/>
                <w14:textFill>
                  <w14:solidFill>
                    <w14:schemeClr w14:val="tx1"/>
                  </w14:solidFill>
                </w14:textFill>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668A">
            <w:pPr>
              <w:jc w:val="center"/>
              <w:rPr>
                <w:rFonts w:ascii="仿宋" w:hAnsi="仿宋" w:eastAsia="仿宋" w:cs="等线"/>
                <w:color w:val="000000" w:themeColor="text1"/>
                <w:sz w:val="22"/>
                <w:szCs w:val="22"/>
                <w14:textFill>
                  <w14:solidFill>
                    <w14:schemeClr w14:val="tx1"/>
                  </w14:solidFill>
                </w14:textFill>
              </w:rPr>
            </w:pPr>
          </w:p>
        </w:tc>
      </w:tr>
    </w:tbl>
    <w:p w14:paraId="63A684FC">
      <w:pPr>
        <w:spacing w:line="480" w:lineRule="exact"/>
        <w:ind w:left="-991" w:leftChars="-472" w:firstLine="1120" w:firstLineChars="4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（11）多联机、风管机数量：约146 组</w:t>
      </w:r>
    </w:p>
    <w:p w14:paraId="5765DBAE">
      <w:pPr>
        <w:spacing w:line="480" w:lineRule="exact"/>
        <w:ind w:left="-991" w:leftChars="-472" w:firstLine="1120" w:firstLineChars="4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江苏商贸职业学院多联机、风管机等空调明细单（表内所列数量仅供参考）</w:t>
      </w:r>
    </w:p>
    <w:tbl>
      <w:tblPr>
        <w:tblStyle w:val="37"/>
        <w:tblW w:w="5449" w:type="pct"/>
        <w:jc w:val="center"/>
        <w:tblLayout w:type="autofit"/>
        <w:tblCellMar>
          <w:top w:w="0" w:type="dxa"/>
          <w:left w:w="0" w:type="dxa"/>
          <w:bottom w:w="0" w:type="dxa"/>
          <w:right w:w="0" w:type="dxa"/>
        </w:tblCellMar>
      </w:tblPr>
      <w:tblGrid>
        <w:gridCol w:w="827"/>
        <w:gridCol w:w="2507"/>
        <w:gridCol w:w="1168"/>
        <w:gridCol w:w="3678"/>
        <w:gridCol w:w="1333"/>
        <w:gridCol w:w="1141"/>
      </w:tblGrid>
      <w:tr w14:paraId="59524B54">
        <w:tblPrEx>
          <w:tblCellMar>
            <w:top w:w="0" w:type="dxa"/>
            <w:left w:w="0" w:type="dxa"/>
            <w:bottom w:w="0" w:type="dxa"/>
            <w:right w:w="0" w:type="dxa"/>
          </w:tblCellMar>
        </w:tblPrEx>
        <w:trPr>
          <w:trHeight w:val="23" w:hRule="atLeast"/>
          <w:jc w:val="center"/>
        </w:trPr>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97EE5">
            <w:pPr>
              <w:widowControl/>
              <w:ind w:left="-13" w:leftChars="-6"/>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序号</w:t>
            </w:r>
          </w:p>
        </w:tc>
        <w:tc>
          <w:tcPr>
            <w:tcW w:w="11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60B7A">
            <w:pPr>
              <w:widowControl/>
              <w:ind w:firstLine="480" w:firstLineChars="200"/>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楼宇号</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343EE">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数量</w:t>
            </w:r>
          </w:p>
        </w:tc>
        <w:tc>
          <w:tcPr>
            <w:tcW w:w="17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1B7A2">
            <w:pPr>
              <w:widowControl/>
              <w:ind w:firstLine="480" w:firstLineChars="200"/>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型号</w:t>
            </w:r>
          </w:p>
        </w:tc>
        <w:tc>
          <w:tcPr>
            <w:tcW w:w="625" w:type="pct"/>
            <w:vMerge w:val="restart"/>
            <w:tcBorders>
              <w:top w:val="single" w:color="000000" w:sz="4" w:space="0"/>
              <w:left w:val="single" w:color="000000" w:sz="4" w:space="0"/>
              <w:right w:val="single" w:color="000000" w:sz="4" w:space="0"/>
            </w:tcBorders>
          </w:tcPr>
          <w:p w14:paraId="609EA834">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年限</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7B186">
            <w:pPr>
              <w:widowControl/>
              <w:ind w:firstLine="480" w:firstLineChars="200"/>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备注</w:t>
            </w:r>
          </w:p>
        </w:tc>
      </w:tr>
      <w:tr w14:paraId="7B78A116">
        <w:tblPrEx>
          <w:tblCellMar>
            <w:top w:w="0" w:type="dxa"/>
            <w:left w:w="0" w:type="dxa"/>
            <w:bottom w:w="0" w:type="dxa"/>
            <w:right w:w="0" w:type="dxa"/>
          </w:tblCellMar>
        </w:tblPrEx>
        <w:trPr>
          <w:trHeight w:val="23" w:hRule="atLeast"/>
          <w:jc w:val="center"/>
        </w:trPr>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B3B3">
            <w:pPr>
              <w:jc w:val="center"/>
              <w:rPr>
                <w:rFonts w:asciiTheme="majorEastAsia" w:hAnsiTheme="majorEastAsia" w:eastAsiaTheme="majorEastAsia" w:cstheme="majorEastAsia"/>
                <w:color w:val="000000"/>
                <w:sz w:val="24"/>
              </w:rPr>
            </w:pPr>
          </w:p>
        </w:tc>
        <w:tc>
          <w:tcPr>
            <w:tcW w:w="11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AC03C">
            <w:pPr>
              <w:jc w:val="center"/>
              <w:rPr>
                <w:rFonts w:asciiTheme="majorEastAsia" w:hAnsiTheme="majorEastAsia" w:eastAsiaTheme="majorEastAsia" w:cstheme="majorEastAsia"/>
                <w:color w:val="000000"/>
                <w:sz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D67FB">
            <w:pPr>
              <w:widowControl/>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(组)</w:t>
            </w:r>
          </w:p>
        </w:tc>
        <w:tc>
          <w:tcPr>
            <w:tcW w:w="17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EC23">
            <w:pPr>
              <w:jc w:val="center"/>
              <w:rPr>
                <w:rFonts w:asciiTheme="majorEastAsia" w:hAnsiTheme="majorEastAsia" w:eastAsiaTheme="majorEastAsia" w:cstheme="majorEastAsia"/>
                <w:color w:val="000000"/>
                <w:sz w:val="24"/>
              </w:rPr>
            </w:pPr>
          </w:p>
        </w:tc>
        <w:tc>
          <w:tcPr>
            <w:tcW w:w="625" w:type="pct"/>
            <w:vMerge w:val="continue"/>
            <w:tcBorders>
              <w:left w:val="single" w:color="000000" w:sz="4" w:space="0"/>
              <w:bottom w:val="single" w:color="000000" w:sz="4" w:space="0"/>
              <w:right w:val="single" w:color="000000" w:sz="4" w:space="0"/>
            </w:tcBorders>
          </w:tcPr>
          <w:p w14:paraId="57E1E064">
            <w:pPr>
              <w:jc w:val="center"/>
              <w:rPr>
                <w:rFonts w:asciiTheme="majorEastAsia" w:hAnsiTheme="majorEastAsia" w:eastAsiaTheme="majorEastAsia" w:cstheme="majorEastAsia"/>
                <w:color w:val="000000"/>
                <w:sz w:val="24"/>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A48D4">
            <w:pPr>
              <w:jc w:val="center"/>
              <w:rPr>
                <w:rFonts w:asciiTheme="majorEastAsia" w:hAnsiTheme="majorEastAsia" w:eastAsiaTheme="majorEastAsia" w:cstheme="majorEastAsia"/>
                <w:color w:val="000000"/>
                <w:sz w:val="24"/>
              </w:rPr>
            </w:pPr>
          </w:p>
        </w:tc>
      </w:tr>
      <w:tr w14:paraId="113EC759">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8D269">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E513">
            <w:pPr>
              <w:widowControl/>
              <w:jc w:val="center"/>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敏行楼2楼</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D0F6D">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8</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9673">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日立一拖一5P</w:t>
            </w:r>
          </w:p>
        </w:tc>
        <w:tc>
          <w:tcPr>
            <w:tcW w:w="625" w:type="pct"/>
            <w:tcBorders>
              <w:top w:val="single" w:color="000000" w:sz="4" w:space="0"/>
              <w:left w:val="single" w:color="000000" w:sz="4" w:space="0"/>
              <w:bottom w:val="single" w:color="000000" w:sz="4" w:space="0"/>
              <w:right w:val="single" w:color="000000" w:sz="4" w:space="0"/>
            </w:tcBorders>
          </w:tcPr>
          <w:p w14:paraId="1F59890E">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2024</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B984E">
            <w:pPr>
              <w:jc w:val="center"/>
              <w:rPr>
                <w:rFonts w:asciiTheme="majorEastAsia" w:hAnsiTheme="majorEastAsia" w:eastAsiaTheme="majorEastAsia" w:cstheme="majorEastAsia"/>
                <w:color w:val="000000"/>
                <w:sz w:val="22"/>
                <w:szCs w:val="22"/>
              </w:rPr>
            </w:pPr>
          </w:p>
        </w:tc>
      </w:tr>
      <w:tr w14:paraId="28BB99CB">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26119">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2</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3C5AA">
            <w:pPr>
              <w:widowControl/>
              <w:jc w:val="center"/>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润德楼会议室</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2CC78">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8</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22AFCE5">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风管天井式</w:t>
            </w:r>
          </w:p>
        </w:tc>
        <w:tc>
          <w:tcPr>
            <w:tcW w:w="625" w:type="pct"/>
            <w:tcBorders>
              <w:top w:val="single" w:color="000000" w:sz="4" w:space="0"/>
              <w:left w:val="single" w:color="000000" w:sz="4" w:space="0"/>
              <w:bottom w:val="single" w:color="000000" w:sz="4" w:space="0"/>
              <w:right w:val="single" w:color="000000" w:sz="4" w:space="0"/>
            </w:tcBorders>
          </w:tcPr>
          <w:p w14:paraId="5634CD35">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2013</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594C">
            <w:pPr>
              <w:jc w:val="center"/>
              <w:rPr>
                <w:rFonts w:asciiTheme="majorEastAsia" w:hAnsiTheme="majorEastAsia" w:eastAsiaTheme="majorEastAsia" w:cstheme="majorEastAsia"/>
                <w:color w:val="000000"/>
                <w:sz w:val="22"/>
                <w:szCs w:val="22"/>
              </w:rPr>
            </w:pPr>
          </w:p>
        </w:tc>
      </w:tr>
      <w:tr w14:paraId="7404E04D">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CAC7">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3</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F975">
            <w:pPr>
              <w:widowControl/>
              <w:jc w:val="center"/>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躬行楼会议室</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0A3B9">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5</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2D595BF">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美的风管式</w:t>
            </w:r>
          </w:p>
        </w:tc>
        <w:tc>
          <w:tcPr>
            <w:tcW w:w="625" w:type="pct"/>
            <w:tcBorders>
              <w:top w:val="single" w:color="000000" w:sz="4" w:space="0"/>
              <w:left w:val="single" w:color="000000" w:sz="4" w:space="0"/>
              <w:bottom w:val="single" w:color="000000" w:sz="4" w:space="0"/>
              <w:right w:val="single" w:color="000000" w:sz="4" w:space="0"/>
            </w:tcBorders>
          </w:tcPr>
          <w:p w14:paraId="46DE9A4D">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2011</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549C">
            <w:pPr>
              <w:jc w:val="center"/>
              <w:rPr>
                <w:rFonts w:asciiTheme="majorEastAsia" w:hAnsiTheme="majorEastAsia" w:eastAsiaTheme="majorEastAsia" w:cstheme="majorEastAsia"/>
                <w:color w:val="000000"/>
                <w:sz w:val="22"/>
                <w:szCs w:val="22"/>
              </w:rPr>
            </w:pPr>
          </w:p>
        </w:tc>
      </w:tr>
      <w:tr w14:paraId="1D42F9E6">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DDEEF">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4</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657E">
            <w:pPr>
              <w:widowControl/>
              <w:jc w:val="center"/>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躬行楼会议室</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778D">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65F41D4">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格力一拖五风管机</w:t>
            </w:r>
          </w:p>
        </w:tc>
        <w:tc>
          <w:tcPr>
            <w:tcW w:w="625" w:type="pct"/>
            <w:tcBorders>
              <w:top w:val="single" w:color="000000" w:sz="4" w:space="0"/>
              <w:left w:val="single" w:color="000000" w:sz="4" w:space="0"/>
              <w:bottom w:val="single" w:color="000000" w:sz="4" w:space="0"/>
              <w:right w:val="single" w:color="000000" w:sz="4" w:space="0"/>
            </w:tcBorders>
          </w:tcPr>
          <w:p w14:paraId="7F6D212D">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2024</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C046">
            <w:pPr>
              <w:jc w:val="center"/>
              <w:rPr>
                <w:rFonts w:asciiTheme="majorEastAsia" w:hAnsiTheme="majorEastAsia" w:eastAsiaTheme="majorEastAsia" w:cstheme="majorEastAsia"/>
                <w:color w:val="000000"/>
                <w:sz w:val="22"/>
                <w:szCs w:val="22"/>
              </w:rPr>
            </w:pPr>
          </w:p>
        </w:tc>
      </w:tr>
      <w:tr w14:paraId="341E9736">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9B66F">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5</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89DE9">
            <w:pPr>
              <w:widowControl/>
              <w:jc w:val="center"/>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立德楼</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EC877">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4</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F4D4862">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美的风管式空调</w:t>
            </w:r>
          </w:p>
        </w:tc>
        <w:tc>
          <w:tcPr>
            <w:tcW w:w="625" w:type="pct"/>
            <w:tcBorders>
              <w:top w:val="single" w:color="000000" w:sz="4" w:space="0"/>
              <w:left w:val="single" w:color="000000" w:sz="4" w:space="0"/>
              <w:bottom w:val="single" w:color="000000" w:sz="4" w:space="0"/>
              <w:right w:val="single" w:color="000000" w:sz="4" w:space="0"/>
            </w:tcBorders>
          </w:tcPr>
          <w:p w14:paraId="32DEB88F">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2023</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2170">
            <w:pPr>
              <w:jc w:val="center"/>
              <w:rPr>
                <w:rFonts w:asciiTheme="majorEastAsia" w:hAnsiTheme="majorEastAsia" w:eastAsiaTheme="majorEastAsia" w:cstheme="majorEastAsia"/>
                <w:color w:val="000000"/>
                <w:sz w:val="22"/>
                <w:szCs w:val="22"/>
              </w:rPr>
            </w:pPr>
          </w:p>
        </w:tc>
      </w:tr>
      <w:tr w14:paraId="6A64D1F5">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BBE13">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6</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78F02">
            <w:pPr>
              <w:widowControl/>
              <w:jc w:val="center"/>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笃行楼117</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0ABB">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4</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C267AF3">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美的风管式空调</w:t>
            </w:r>
          </w:p>
        </w:tc>
        <w:tc>
          <w:tcPr>
            <w:tcW w:w="625" w:type="pct"/>
            <w:tcBorders>
              <w:top w:val="single" w:color="000000" w:sz="4" w:space="0"/>
              <w:left w:val="single" w:color="000000" w:sz="4" w:space="0"/>
              <w:bottom w:val="single" w:color="000000" w:sz="4" w:space="0"/>
              <w:right w:val="single" w:color="000000" w:sz="4" w:space="0"/>
            </w:tcBorders>
          </w:tcPr>
          <w:p w14:paraId="6B47C65E">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2011</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FB5C">
            <w:pPr>
              <w:jc w:val="center"/>
              <w:rPr>
                <w:rFonts w:asciiTheme="majorEastAsia" w:hAnsiTheme="majorEastAsia" w:eastAsiaTheme="majorEastAsia" w:cstheme="majorEastAsia"/>
                <w:color w:val="000000"/>
                <w:sz w:val="22"/>
                <w:szCs w:val="22"/>
              </w:rPr>
            </w:pPr>
          </w:p>
        </w:tc>
      </w:tr>
      <w:tr w14:paraId="61596635">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7A688">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7</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C72EB">
            <w:pPr>
              <w:widowControl/>
              <w:jc w:val="center"/>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教工食堂</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6E1A">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27</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4998EEC">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嵌入式空调</w:t>
            </w:r>
          </w:p>
        </w:tc>
        <w:tc>
          <w:tcPr>
            <w:tcW w:w="625" w:type="pct"/>
            <w:tcBorders>
              <w:top w:val="single" w:color="000000" w:sz="4" w:space="0"/>
              <w:left w:val="single" w:color="000000" w:sz="4" w:space="0"/>
              <w:bottom w:val="single" w:color="000000" w:sz="4" w:space="0"/>
              <w:right w:val="single" w:color="000000" w:sz="4" w:space="0"/>
            </w:tcBorders>
          </w:tcPr>
          <w:p w14:paraId="320CC568">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002C">
            <w:pPr>
              <w:jc w:val="center"/>
              <w:rPr>
                <w:rFonts w:asciiTheme="majorEastAsia" w:hAnsiTheme="majorEastAsia" w:eastAsiaTheme="majorEastAsia" w:cstheme="majorEastAsia"/>
                <w:color w:val="000000"/>
                <w:sz w:val="22"/>
                <w:szCs w:val="22"/>
              </w:rPr>
            </w:pPr>
          </w:p>
        </w:tc>
      </w:tr>
      <w:tr w14:paraId="326BCD81">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2F15F">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8</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4E2957E">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体育馆</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DBD4B">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10</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FA3BAC3">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美的吸顶式多联机</w:t>
            </w:r>
          </w:p>
        </w:tc>
        <w:tc>
          <w:tcPr>
            <w:tcW w:w="625" w:type="pct"/>
            <w:tcBorders>
              <w:top w:val="single" w:color="000000" w:sz="4" w:space="0"/>
              <w:left w:val="single" w:color="000000" w:sz="4" w:space="0"/>
              <w:bottom w:val="single" w:color="000000" w:sz="4" w:space="0"/>
              <w:right w:val="single" w:color="000000" w:sz="4" w:space="0"/>
            </w:tcBorders>
          </w:tcPr>
          <w:p w14:paraId="4740C6D9">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2015</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3DFD">
            <w:pPr>
              <w:jc w:val="center"/>
              <w:rPr>
                <w:rFonts w:asciiTheme="majorEastAsia" w:hAnsiTheme="majorEastAsia" w:eastAsiaTheme="majorEastAsia" w:cstheme="majorEastAsia"/>
                <w:color w:val="000000"/>
                <w:sz w:val="22"/>
                <w:szCs w:val="22"/>
              </w:rPr>
            </w:pPr>
          </w:p>
        </w:tc>
      </w:tr>
      <w:tr w14:paraId="26512C39">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7A959">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9</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CE8B337">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C楼东单元</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36CB">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5</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2B30693">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美的吸顶一拖三</w:t>
            </w:r>
          </w:p>
        </w:tc>
        <w:tc>
          <w:tcPr>
            <w:tcW w:w="625" w:type="pct"/>
            <w:tcBorders>
              <w:top w:val="single" w:color="000000" w:sz="4" w:space="0"/>
              <w:left w:val="single" w:color="000000" w:sz="4" w:space="0"/>
              <w:bottom w:val="single" w:color="000000" w:sz="4" w:space="0"/>
              <w:right w:val="single" w:color="000000" w:sz="4" w:space="0"/>
            </w:tcBorders>
          </w:tcPr>
          <w:p w14:paraId="091026C6">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2000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2696">
            <w:pPr>
              <w:jc w:val="center"/>
              <w:rPr>
                <w:rFonts w:asciiTheme="majorEastAsia" w:hAnsiTheme="majorEastAsia" w:eastAsiaTheme="majorEastAsia" w:cstheme="majorEastAsia"/>
                <w:color w:val="000000"/>
                <w:sz w:val="22"/>
                <w:szCs w:val="22"/>
              </w:rPr>
            </w:pPr>
          </w:p>
        </w:tc>
      </w:tr>
      <w:tr w14:paraId="720BCD1E">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A577C">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10</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49ADC2D">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基建会议室一排</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DAA06">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4</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57095CC">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美的5P吸顶式</w:t>
            </w:r>
          </w:p>
        </w:tc>
        <w:tc>
          <w:tcPr>
            <w:tcW w:w="625" w:type="pct"/>
            <w:tcBorders>
              <w:top w:val="single" w:color="000000" w:sz="4" w:space="0"/>
              <w:left w:val="single" w:color="000000" w:sz="4" w:space="0"/>
              <w:bottom w:val="single" w:color="000000" w:sz="4" w:space="0"/>
              <w:right w:val="single" w:color="000000" w:sz="4" w:space="0"/>
            </w:tcBorders>
          </w:tcPr>
          <w:p w14:paraId="2B2FA96C">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2009</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66CE">
            <w:pPr>
              <w:jc w:val="center"/>
              <w:rPr>
                <w:rFonts w:asciiTheme="majorEastAsia" w:hAnsiTheme="majorEastAsia" w:eastAsiaTheme="majorEastAsia" w:cstheme="majorEastAsia"/>
                <w:color w:val="000000"/>
                <w:sz w:val="22"/>
                <w:szCs w:val="22"/>
              </w:rPr>
            </w:pPr>
          </w:p>
        </w:tc>
      </w:tr>
      <w:tr w14:paraId="19FAF3FD">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E166">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11</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A7BD64E">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校园银行</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9366B">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3</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70976AC">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吸顶式</w:t>
            </w:r>
          </w:p>
        </w:tc>
        <w:tc>
          <w:tcPr>
            <w:tcW w:w="625" w:type="pct"/>
            <w:tcBorders>
              <w:top w:val="single" w:color="000000" w:sz="4" w:space="0"/>
              <w:left w:val="single" w:color="000000" w:sz="4" w:space="0"/>
              <w:bottom w:val="single" w:color="000000" w:sz="4" w:space="0"/>
              <w:right w:val="single" w:color="000000" w:sz="4" w:space="0"/>
            </w:tcBorders>
          </w:tcPr>
          <w:p w14:paraId="611A691E">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2017</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8C6C">
            <w:pPr>
              <w:jc w:val="center"/>
              <w:rPr>
                <w:rFonts w:asciiTheme="majorEastAsia" w:hAnsiTheme="majorEastAsia" w:eastAsiaTheme="majorEastAsia" w:cstheme="majorEastAsia"/>
                <w:color w:val="000000"/>
                <w:sz w:val="22"/>
                <w:szCs w:val="22"/>
              </w:rPr>
            </w:pPr>
          </w:p>
        </w:tc>
      </w:tr>
      <w:tr w14:paraId="593190F0">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EE1D7">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12</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7DAC008">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图文大楼14、15层</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5E553">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5</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33B62B6">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日立风管机</w:t>
            </w:r>
          </w:p>
        </w:tc>
        <w:tc>
          <w:tcPr>
            <w:tcW w:w="625" w:type="pct"/>
            <w:tcBorders>
              <w:top w:val="single" w:color="000000" w:sz="4" w:space="0"/>
              <w:left w:val="single" w:color="000000" w:sz="4" w:space="0"/>
              <w:bottom w:val="single" w:color="000000" w:sz="4" w:space="0"/>
              <w:right w:val="single" w:color="000000" w:sz="4" w:space="0"/>
            </w:tcBorders>
          </w:tcPr>
          <w:p w14:paraId="7846DDD8">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2023</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9FBA">
            <w:pPr>
              <w:jc w:val="center"/>
              <w:rPr>
                <w:rFonts w:asciiTheme="majorEastAsia" w:hAnsiTheme="majorEastAsia" w:eastAsiaTheme="majorEastAsia" w:cstheme="majorEastAsia"/>
                <w:color w:val="000000"/>
                <w:sz w:val="22"/>
                <w:szCs w:val="22"/>
              </w:rPr>
            </w:pPr>
          </w:p>
        </w:tc>
      </w:tr>
      <w:tr w14:paraId="4CAADE06">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23661">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13</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D3D165B">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图文大楼17</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F8936">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C8FA287">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美的一拖三</w:t>
            </w:r>
          </w:p>
        </w:tc>
        <w:tc>
          <w:tcPr>
            <w:tcW w:w="625" w:type="pct"/>
            <w:tcBorders>
              <w:top w:val="single" w:color="000000" w:sz="4" w:space="0"/>
              <w:left w:val="single" w:color="000000" w:sz="4" w:space="0"/>
              <w:bottom w:val="single" w:color="000000" w:sz="4" w:space="0"/>
              <w:right w:val="single" w:color="000000" w:sz="4" w:space="0"/>
            </w:tcBorders>
          </w:tcPr>
          <w:p w14:paraId="7D5ADA93">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2023</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28D3">
            <w:pPr>
              <w:jc w:val="center"/>
              <w:rPr>
                <w:rFonts w:asciiTheme="majorEastAsia" w:hAnsiTheme="majorEastAsia" w:eastAsiaTheme="majorEastAsia" w:cstheme="majorEastAsia"/>
                <w:color w:val="000000"/>
                <w:sz w:val="22"/>
                <w:szCs w:val="22"/>
              </w:rPr>
            </w:pPr>
          </w:p>
        </w:tc>
      </w:tr>
      <w:tr w14:paraId="75F3611C">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6EEF">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14</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4F0B018">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图文大楼19层</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90CA">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3</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ADF69D4">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日立RAS-1300FSDNY3Q、RAS-615FSNYAQ（22HP））</w:t>
            </w:r>
          </w:p>
        </w:tc>
        <w:tc>
          <w:tcPr>
            <w:tcW w:w="625" w:type="pct"/>
            <w:tcBorders>
              <w:top w:val="single" w:color="000000" w:sz="4" w:space="0"/>
              <w:left w:val="single" w:color="000000" w:sz="4" w:space="0"/>
              <w:bottom w:val="single" w:color="000000" w:sz="4" w:space="0"/>
              <w:right w:val="single" w:color="000000" w:sz="4" w:space="0"/>
            </w:tcBorders>
          </w:tcPr>
          <w:p w14:paraId="27EBB8B1">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2019</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2D81">
            <w:pPr>
              <w:jc w:val="center"/>
              <w:rPr>
                <w:rFonts w:asciiTheme="majorEastAsia" w:hAnsiTheme="majorEastAsia" w:eastAsiaTheme="majorEastAsia" w:cstheme="majorEastAsia"/>
                <w:color w:val="000000"/>
                <w:sz w:val="22"/>
                <w:szCs w:val="22"/>
              </w:rPr>
            </w:pPr>
          </w:p>
        </w:tc>
      </w:tr>
      <w:tr w14:paraId="363F8B65">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178AB">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15</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8DEF796">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图文大楼20层</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D0991">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4</w:t>
            </w:r>
          </w:p>
          <w:p w14:paraId="30F4AB83">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5</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5647E08">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吸顶式空调</w:t>
            </w:r>
          </w:p>
          <w:p w14:paraId="6B43D0A5">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风管式空调</w:t>
            </w:r>
          </w:p>
        </w:tc>
        <w:tc>
          <w:tcPr>
            <w:tcW w:w="625" w:type="pct"/>
            <w:tcBorders>
              <w:top w:val="single" w:color="000000" w:sz="4" w:space="0"/>
              <w:left w:val="single" w:color="000000" w:sz="4" w:space="0"/>
              <w:bottom w:val="single" w:color="000000" w:sz="4" w:space="0"/>
              <w:right w:val="single" w:color="000000" w:sz="4" w:space="0"/>
            </w:tcBorders>
          </w:tcPr>
          <w:p w14:paraId="23A83EAF">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2018</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730E">
            <w:pPr>
              <w:jc w:val="center"/>
              <w:rPr>
                <w:rFonts w:asciiTheme="majorEastAsia" w:hAnsiTheme="majorEastAsia" w:eastAsiaTheme="majorEastAsia" w:cstheme="majorEastAsia"/>
                <w:color w:val="000000"/>
                <w:sz w:val="22"/>
                <w:szCs w:val="22"/>
              </w:rPr>
            </w:pPr>
          </w:p>
        </w:tc>
      </w:tr>
      <w:tr w14:paraId="4E041799">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37B15">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16</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225A2DA">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图文大楼21层</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57751">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2</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61F040A">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MDV-615(22)、MDV-400(14)</w:t>
            </w:r>
          </w:p>
        </w:tc>
        <w:tc>
          <w:tcPr>
            <w:tcW w:w="625" w:type="pct"/>
            <w:tcBorders>
              <w:top w:val="single" w:color="000000" w:sz="4" w:space="0"/>
              <w:left w:val="single" w:color="000000" w:sz="4" w:space="0"/>
              <w:bottom w:val="single" w:color="000000" w:sz="4" w:space="0"/>
              <w:right w:val="single" w:color="000000" w:sz="4" w:space="0"/>
            </w:tcBorders>
          </w:tcPr>
          <w:p w14:paraId="4EEAD484">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2024</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A079">
            <w:pPr>
              <w:jc w:val="center"/>
              <w:rPr>
                <w:rFonts w:asciiTheme="majorEastAsia" w:hAnsiTheme="majorEastAsia" w:eastAsiaTheme="majorEastAsia" w:cstheme="majorEastAsia"/>
                <w:color w:val="000000"/>
                <w:sz w:val="22"/>
                <w:szCs w:val="22"/>
              </w:rPr>
            </w:pPr>
          </w:p>
        </w:tc>
      </w:tr>
      <w:tr w14:paraId="2B6C9586">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3A07">
            <w:pPr>
              <w:widowControl/>
              <w:ind w:firstLine="268" w:firstLineChars="112"/>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17</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960D22B">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图文大楼1至12层</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9B3B">
            <w:pPr>
              <w:widowControl/>
              <w:ind w:firstLine="480" w:firstLineChars="200"/>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47</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52EF796">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空调及新风系统</w:t>
            </w:r>
          </w:p>
        </w:tc>
        <w:tc>
          <w:tcPr>
            <w:tcW w:w="625" w:type="pct"/>
            <w:tcBorders>
              <w:top w:val="single" w:color="000000" w:sz="4" w:space="0"/>
              <w:left w:val="single" w:color="000000" w:sz="4" w:space="0"/>
              <w:bottom w:val="single" w:color="000000" w:sz="4" w:space="0"/>
              <w:right w:val="single" w:color="000000" w:sz="4" w:space="0"/>
            </w:tcBorders>
          </w:tcPr>
          <w:p w14:paraId="75DCDE1A">
            <w:pPr>
              <w:jc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2018</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7685">
            <w:pPr>
              <w:jc w:val="center"/>
              <w:rPr>
                <w:rFonts w:asciiTheme="majorEastAsia" w:hAnsiTheme="majorEastAsia" w:eastAsiaTheme="majorEastAsia" w:cstheme="majorEastAsia"/>
                <w:color w:val="000000"/>
                <w:sz w:val="22"/>
                <w:szCs w:val="22"/>
              </w:rPr>
            </w:pPr>
          </w:p>
        </w:tc>
      </w:tr>
      <w:tr w14:paraId="5C290920">
        <w:tblPrEx>
          <w:tblCellMar>
            <w:top w:w="0" w:type="dxa"/>
            <w:left w:w="0" w:type="dxa"/>
            <w:bottom w:w="0" w:type="dxa"/>
            <w:right w:w="0" w:type="dxa"/>
          </w:tblCellMar>
        </w:tblPrEx>
        <w:trPr>
          <w:trHeight w:val="23"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FAE9">
            <w:pPr>
              <w:widowControl/>
              <w:ind w:firstLine="268" w:firstLineChars="112"/>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18</w:t>
            </w:r>
          </w:p>
        </w:tc>
        <w:tc>
          <w:tcPr>
            <w:tcW w:w="1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B68E">
            <w:pPr>
              <w:widowControl/>
              <w:ind w:firstLine="480" w:firstLineChars="200"/>
              <w:jc w:val="center"/>
              <w:textAlignment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总计</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62D72">
            <w:pPr>
              <w:ind w:firstLine="480" w:firstLineChars="20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146</w:t>
            </w:r>
          </w:p>
        </w:tc>
        <w:tc>
          <w:tcPr>
            <w:tcW w:w="17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294F">
            <w:pPr>
              <w:jc w:val="center"/>
              <w:rPr>
                <w:rFonts w:asciiTheme="majorEastAsia" w:hAnsiTheme="majorEastAsia" w:eastAsiaTheme="majorEastAsia" w:cstheme="majorEastAsia"/>
                <w:color w:val="000000"/>
                <w:sz w:val="24"/>
              </w:rPr>
            </w:pPr>
          </w:p>
        </w:tc>
        <w:tc>
          <w:tcPr>
            <w:tcW w:w="625" w:type="pct"/>
            <w:tcBorders>
              <w:top w:val="single" w:color="000000" w:sz="4" w:space="0"/>
              <w:left w:val="single" w:color="000000" w:sz="4" w:space="0"/>
              <w:bottom w:val="single" w:color="000000" w:sz="4" w:space="0"/>
              <w:right w:val="single" w:color="000000" w:sz="4" w:space="0"/>
            </w:tcBorders>
          </w:tcPr>
          <w:p w14:paraId="17BF8CB3">
            <w:pPr>
              <w:jc w:val="center"/>
              <w:rPr>
                <w:rFonts w:asciiTheme="majorEastAsia" w:hAnsiTheme="majorEastAsia" w:eastAsiaTheme="majorEastAsia" w:cstheme="majorEastAsia"/>
                <w:color w:val="000000"/>
                <w:sz w:val="22"/>
                <w:szCs w:val="22"/>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7011">
            <w:pPr>
              <w:jc w:val="center"/>
              <w:rPr>
                <w:rFonts w:asciiTheme="majorEastAsia" w:hAnsiTheme="majorEastAsia" w:eastAsiaTheme="majorEastAsia" w:cstheme="majorEastAsia"/>
                <w:color w:val="000000"/>
                <w:sz w:val="22"/>
                <w:szCs w:val="22"/>
              </w:rPr>
            </w:pPr>
          </w:p>
        </w:tc>
      </w:tr>
    </w:tbl>
    <w:p w14:paraId="5E4F21F1">
      <w:pPr>
        <w:spacing w:line="48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（12）屋顶式空调6组</w:t>
      </w:r>
    </w:p>
    <w:p w14:paraId="2D4FFF5F">
      <w:pPr>
        <w:spacing w:line="48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中央空调</w:t>
      </w:r>
    </w:p>
    <w:tbl>
      <w:tblPr>
        <w:tblStyle w:val="38"/>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9"/>
        <w:gridCol w:w="2166"/>
        <w:gridCol w:w="1263"/>
        <w:gridCol w:w="3350"/>
        <w:gridCol w:w="937"/>
        <w:gridCol w:w="941"/>
      </w:tblGrid>
      <w:tr w14:paraId="536E9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9" w:type="dxa"/>
          </w:tcPr>
          <w:p w14:paraId="7104A4D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2166" w:type="dxa"/>
          </w:tcPr>
          <w:p w14:paraId="5A33E6C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楼宇号</w:t>
            </w:r>
          </w:p>
        </w:tc>
        <w:tc>
          <w:tcPr>
            <w:tcW w:w="1263" w:type="dxa"/>
          </w:tcPr>
          <w:p w14:paraId="142A308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数量（组）</w:t>
            </w:r>
          </w:p>
        </w:tc>
        <w:tc>
          <w:tcPr>
            <w:tcW w:w="3350" w:type="dxa"/>
          </w:tcPr>
          <w:p w14:paraId="319352CD">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型号</w:t>
            </w:r>
          </w:p>
        </w:tc>
        <w:tc>
          <w:tcPr>
            <w:tcW w:w="937" w:type="dxa"/>
          </w:tcPr>
          <w:p w14:paraId="7BDC541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年限</w:t>
            </w:r>
          </w:p>
        </w:tc>
        <w:tc>
          <w:tcPr>
            <w:tcW w:w="941" w:type="dxa"/>
          </w:tcPr>
          <w:p w14:paraId="4E9208F6">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tc>
      </w:tr>
      <w:tr w14:paraId="1A85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12DB">
            <w:pPr>
              <w:widowControl/>
              <w:ind w:firstLine="180" w:firstLineChars="75"/>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2</w:t>
            </w:r>
          </w:p>
        </w:tc>
        <w:tc>
          <w:tcPr>
            <w:tcW w:w="2166" w:type="dxa"/>
            <w:tcBorders>
              <w:top w:val="single" w:color="000000" w:sz="4" w:space="0"/>
              <w:left w:val="single" w:color="000000" w:sz="4" w:space="0"/>
              <w:bottom w:val="single" w:color="000000" w:sz="4" w:space="0"/>
              <w:right w:val="single" w:color="000000" w:sz="4" w:space="0"/>
            </w:tcBorders>
            <w:shd w:val="clear" w:color="auto" w:fill="auto"/>
          </w:tcPr>
          <w:p w14:paraId="4143516C">
            <w:pPr>
              <w:jc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themeColor="text1"/>
                <w:sz w:val="24"/>
                <w14:textFill>
                  <w14:solidFill>
                    <w14:schemeClr w14:val="tx1"/>
                  </w14:solidFill>
                </w14:textFill>
              </w:rPr>
              <w:t>图文大楼报告厅</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6B5C">
            <w:pPr>
              <w:widowControl/>
              <w:jc w:val="center"/>
              <w:textAlignment w:val="center"/>
              <w:rPr>
                <w:rFonts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2</w:t>
            </w:r>
          </w:p>
        </w:tc>
        <w:tc>
          <w:tcPr>
            <w:tcW w:w="3350" w:type="dxa"/>
            <w:tcBorders>
              <w:top w:val="single" w:color="000000" w:sz="4" w:space="0"/>
              <w:left w:val="single" w:color="000000" w:sz="4" w:space="0"/>
              <w:bottom w:val="single" w:color="000000" w:sz="4" w:space="0"/>
              <w:right w:val="single" w:color="000000" w:sz="4" w:space="0"/>
            </w:tcBorders>
            <w:shd w:val="clear" w:color="auto" w:fill="auto"/>
          </w:tcPr>
          <w:p w14:paraId="21FE7B12">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sz w:val="24"/>
              </w:rPr>
              <w:t>盾安屋顶式空调</w:t>
            </w:r>
          </w:p>
        </w:tc>
        <w:tc>
          <w:tcPr>
            <w:tcW w:w="937" w:type="dxa"/>
            <w:tcBorders>
              <w:top w:val="single" w:color="000000" w:sz="4" w:space="0"/>
              <w:left w:val="single" w:color="000000" w:sz="4" w:space="0"/>
              <w:bottom w:val="single" w:color="000000" w:sz="4" w:space="0"/>
              <w:right w:val="single" w:color="000000" w:sz="4" w:space="0"/>
            </w:tcBorders>
          </w:tcPr>
          <w:p w14:paraId="3AC4226D">
            <w:pPr>
              <w:jc w:val="center"/>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2018</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94FB">
            <w:pPr>
              <w:jc w:val="center"/>
              <w:rPr>
                <w:rFonts w:asciiTheme="majorEastAsia" w:hAnsiTheme="majorEastAsia" w:eastAsiaTheme="majorEastAsia" w:cstheme="majorEastAsia"/>
                <w:color w:val="000000"/>
                <w:sz w:val="24"/>
              </w:rPr>
            </w:pPr>
          </w:p>
        </w:tc>
      </w:tr>
      <w:tr w14:paraId="7A749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9" w:type="dxa"/>
          </w:tcPr>
          <w:p w14:paraId="7D14D8F8">
            <w:pPr>
              <w:spacing w:line="48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2166" w:type="dxa"/>
          </w:tcPr>
          <w:p w14:paraId="23D4AA04">
            <w:pPr>
              <w:spacing w:line="48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kern w:val="0"/>
                <w:sz w:val="24"/>
                <w:lang w:bidi="ar"/>
              </w:rPr>
              <w:t>体育馆</w:t>
            </w:r>
          </w:p>
        </w:tc>
        <w:tc>
          <w:tcPr>
            <w:tcW w:w="1263" w:type="dxa"/>
          </w:tcPr>
          <w:p w14:paraId="308B221D">
            <w:pPr>
              <w:spacing w:line="48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3350" w:type="dxa"/>
          </w:tcPr>
          <w:p w14:paraId="64A87106">
            <w:pPr>
              <w:spacing w:line="48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盾安屋顶式空调WFWR300</w:t>
            </w:r>
          </w:p>
        </w:tc>
        <w:tc>
          <w:tcPr>
            <w:tcW w:w="937" w:type="dxa"/>
          </w:tcPr>
          <w:p w14:paraId="2D04DFC1">
            <w:pPr>
              <w:spacing w:line="48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color w:val="000000"/>
                <w:sz w:val="24"/>
              </w:rPr>
              <w:t>2015</w:t>
            </w:r>
          </w:p>
        </w:tc>
        <w:tc>
          <w:tcPr>
            <w:tcW w:w="941" w:type="dxa"/>
          </w:tcPr>
          <w:p w14:paraId="2F08AA28">
            <w:pPr>
              <w:spacing w:line="480" w:lineRule="exact"/>
              <w:jc w:val="center"/>
              <w:rPr>
                <w:rFonts w:asciiTheme="majorEastAsia" w:hAnsiTheme="majorEastAsia" w:eastAsiaTheme="majorEastAsia" w:cstheme="majorEastAsia"/>
                <w:sz w:val="24"/>
              </w:rPr>
            </w:pPr>
          </w:p>
        </w:tc>
      </w:tr>
    </w:tbl>
    <w:p w14:paraId="3D40CF94">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13）本次询价清单预计数量仅为评标设置，实际采购量按照所需进行采购供货；询价的目的是确定校内空调维修维护的单价；合同履行时，单价固定不变，空调维修维护的数量按实结算，供应商自行考虑投标存在的风险。</w:t>
      </w:r>
    </w:p>
    <w:p w14:paraId="1776FD9A">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三）报价要求（详见报价表1和表2）：维修维护固定空调的配件（压缩机、内外风扇电机、内外主板、灌流风扇、外风叶、四通阀、冷媒加注）其余涉及机械费、材料费、人工费用、登高安全防护、税费及管理费用等一切费用包含在报价内。</w:t>
      </w:r>
    </w:p>
    <w:p w14:paraId="371D4344">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二、</w:t>
      </w:r>
      <w:r>
        <w:rPr>
          <w:rFonts w:hint="eastAsia" w:asciiTheme="majorEastAsia" w:hAnsiTheme="majorEastAsia" w:eastAsiaTheme="majorEastAsia" w:cstheme="majorEastAsia"/>
          <w:b/>
          <w:color w:val="000000" w:themeColor="text1"/>
          <w:sz w:val="28"/>
          <w:szCs w:val="28"/>
          <w14:textFill>
            <w14:solidFill>
              <w14:schemeClr w14:val="tx1"/>
            </w14:solidFill>
          </w14:textFill>
        </w:rPr>
        <w:t>现场勘察（投标时提供现场勘察承诺函）</w:t>
      </w:r>
      <w:r>
        <w:rPr>
          <w:rFonts w:hint="eastAsia" w:asciiTheme="majorEastAsia" w:hAnsiTheme="majorEastAsia" w:eastAsiaTheme="majorEastAsia" w:cstheme="majorEastAsia"/>
          <w:color w:val="000000" w:themeColor="text1"/>
          <w:sz w:val="28"/>
          <w:szCs w:val="28"/>
          <w14:textFill>
            <w14:solidFill>
              <w14:schemeClr w14:val="tx1"/>
            </w14:solidFill>
          </w14:textFill>
        </w:rPr>
        <w:t>：</w:t>
      </w:r>
    </w:p>
    <w:p w14:paraId="4AEBAF5F">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1.询价文件中所提供的项目相关数据仅做参考，根据自身需要，供应商应在比选文件递交之日前对有关现场和周围环境进行勘察，以获取编制响应文件和签署合同所需的信息。勘察现场所发生的费用由供应商自己承担。</w:t>
      </w:r>
    </w:p>
    <w:p w14:paraId="4EB3B2B7">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2.采购人向供应商提供的有关现场的资料和数据，是采购人现有的并认为能使供应商可利用的资料。采购人对供应商由此而做出的推论、理解和结论概不负责。</w:t>
      </w:r>
    </w:p>
    <w:p w14:paraId="5EDC0333">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3.经采购人允许，供应商可为勘察目的进入项目现场，但不得因此使采购人承担有关的责任和蒙受损失。供应商应承担勘察现场的责任和风险。</w:t>
      </w:r>
    </w:p>
    <w:p w14:paraId="3973AADF">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4.供应商应认真踏勘现场。在现场勘察时，熟悉学校现场、现场周围交通道路等情况，以获得一切可能影响其响应文件的直接资料。供应商中选后，不得以不完全了解现场情况为理由而向采购人提出任何索赔的要求，对此采购人不承担任何责任并将不作任何答复与考虑。</w:t>
      </w:r>
    </w:p>
    <w:p w14:paraId="02CB89C0">
      <w:pPr>
        <w:spacing w:line="44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5.现场查勘联系人及联系方式：</w:t>
      </w:r>
    </w:p>
    <w:p w14:paraId="55702BA4">
      <w:pPr>
        <w:spacing w:line="44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毛老师：15962852553。时间为2025年12月</w:t>
      </w:r>
      <w:r>
        <w:rPr>
          <w:rFonts w:hint="eastAsia" w:asciiTheme="majorEastAsia" w:hAnsiTheme="majorEastAsia" w:eastAsiaTheme="majorEastAsia" w:cstheme="majorEastAsia"/>
          <w:color w:val="auto"/>
          <w:sz w:val="28"/>
          <w:szCs w:val="28"/>
          <w:highlight w:val="none"/>
          <w:lang w:val="en-US" w:eastAsia="zh-CN"/>
        </w:rPr>
        <w:t>4</w:t>
      </w:r>
      <w:r>
        <w:rPr>
          <w:rFonts w:hint="eastAsia" w:asciiTheme="majorEastAsia" w:hAnsiTheme="majorEastAsia" w:eastAsiaTheme="majorEastAsia" w:cstheme="majorEastAsia"/>
          <w:color w:val="auto"/>
          <w:sz w:val="28"/>
          <w:szCs w:val="28"/>
          <w:highlight w:val="none"/>
        </w:rPr>
        <w:t>日---2025年12月</w:t>
      </w:r>
      <w:r>
        <w:rPr>
          <w:rFonts w:hint="eastAsia" w:asciiTheme="majorEastAsia" w:hAnsiTheme="majorEastAsia" w:eastAsiaTheme="majorEastAsia" w:cstheme="majorEastAsia"/>
          <w:color w:val="auto"/>
          <w:sz w:val="28"/>
          <w:szCs w:val="28"/>
          <w:highlight w:val="none"/>
          <w:lang w:val="en-US" w:eastAsia="zh-CN"/>
        </w:rPr>
        <w:t>9</w:t>
      </w:r>
      <w:r>
        <w:rPr>
          <w:rFonts w:hint="eastAsia" w:asciiTheme="majorEastAsia" w:hAnsiTheme="majorEastAsia" w:eastAsiaTheme="majorEastAsia" w:cstheme="majorEastAsia"/>
          <w:color w:val="auto"/>
          <w:sz w:val="28"/>
          <w:szCs w:val="28"/>
          <w:highlight w:val="none"/>
        </w:rPr>
        <w:t>日上午9：00--11：00，下午14：00-16：30。</w:t>
      </w:r>
    </w:p>
    <w:p w14:paraId="28600806">
      <w:pPr>
        <w:widowControl/>
        <w:shd w:val="clear" w:color="auto" w:fill="FFFFFF"/>
        <w:tabs>
          <w:tab w:val="left" w:pos="0"/>
        </w:tabs>
        <w:spacing w:line="46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三、付款条件</w:t>
      </w:r>
    </w:p>
    <w:p w14:paraId="343E2F25">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成交供应商负责校内空调的维修维护，每季度结算一次，所投维修维护综合单价不变，根据校方确定的维修维护清单数量按实进行结算，同时成交供应商开具相应金额的普通增值税发票。</w:t>
      </w:r>
    </w:p>
    <w:p w14:paraId="3430E85C">
      <w:pPr>
        <w:widowControl/>
        <w:spacing w:line="460" w:lineRule="exact"/>
        <w:ind w:firstLine="560" w:firstLineChars="200"/>
        <w:rPr>
          <w:rFonts w:ascii="宋体" w:hAnsi="宋体" w:cs="宋体"/>
          <w:sz w:val="28"/>
          <w:szCs w:val="28"/>
        </w:rPr>
      </w:pPr>
      <w:r>
        <w:rPr>
          <w:rFonts w:hint="eastAsia" w:ascii="宋体" w:hAnsi="宋体" w:cs="宋体"/>
          <w:color w:val="000000"/>
          <w:sz w:val="28"/>
          <w:szCs w:val="28"/>
        </w:rPr>
        <w:t>以上付款均不计利息。由采购单位按相关财务支付规定办理支付手续。不得故意拖延支付时间。</w:t>
      </w:r>
    </w:p>
    <w:p w14:paraId="058BE4D4">
      <w:pPr>
        <w:spacing w:line="460" w:lineRule="exact"/>
        <w:ind w:firstLine="562" w:firstLineChars="200"/>
        <w:rPr>
          <w:rFonts w:ascii="仿宋" w:hAnsi="仿宋" w:eastAsia="仿宋" w:cs="宋体"/>
          <w:b/>
          <w:color w:val="000000" w:themeColor="text1"/>
          <w:sz w:val="28"/>
          <w:szCs w:val="28"/>
          <w14:textFill>
            <w14:solidFill>
              <w14:schemeClr w14:val="tx1"/>
            </w14:solidFill>
          </w14:textFill>
        </w:rPr>
      </w:pPr>
      <w:r>
        <w:rPr>
          <w:rFonts w:hint="eastAsia" w:ascii="宋体" w:hAnsi="宋体" w:cs="宋体"/>
          <w:b/>
          <w:bCs/>
          <w:kern w:val="0"/>
          <w:sz w:val="28"/>
          <w:szCs w:val="28"/>
        </w:rPr>
        <w:t>四、</w:t>
      </w:r>
      <w:r>
        <w:rPr>
          <w:rFonts w:hint="eastAsia" w:ascii="仿宋" w:hAnsi="仿宋" w:eastAsia="仿宋" w:cs="宋体"/>
          <w:b/>
          <w:color w:val="000000" w:themeColor="text1"/>
          <w:sz w:val="28"/>
          <w:szCs w:val="28"/>
          <w14:textFill>
            <w14:solidFill>
              <w14:schemeClr w14:val="tx1"/>
            </w14:solidFill>
          </w14:textFill>
        </w:rPr>
        <w:t>其他</w:t>
      </w:r>
    </w:p>
    <w:p w14:paraId="76C0DF07">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1.签订合同日期：自成交通知书发出之日起15个工作日内按时签约。</w:t>
      </w:r>
    </w:p>
    <w:p w14:paraId="60390A93">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2.维修维护起止时间：</w:t>
      </w:r>
    </w:p>
    <w:p w14:paraId="6F6A33EC">
      <w:pPr>
        <w:widowControl/>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本项目一招三年，合同一年一签。合同有效期为自合同签订之日起一年，供应商在服务期内未发生安全责任事故和投诉情况，同时空调维修维护综合单价等所有条款不发生变化的情况下，可以采取1+1+1方式签订合同，合同一年一签,续签合同不得超过两次。</w:t>
      </w:r>
    </w:p>
    <w:p w14:paraId="2AC0CB7A">
      <w:pPr>
        <w:widowControl/>
        <w:adjustRightInd w:val="0"/>
        <w:snapToGrid w:val="0"/>
        <w:spacing w:line="4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3.合同主要条款</w:t>
      </w:r>
    </w:p>
    <w:p w14:paraId="5DFAB2E0">
      <w:pPr>
        <w:widowControl/>
        <w:shd w:val="clear" w:color="auto" w:fill="FCFCFC"/>
        <w:spacing w:before="100" w:beforeAutospacing="1" w:after="100" w:afterAutospacing="1" w:line="460" w:lineRule="exact"/>
        <w:jc w:val="center"/>
        <w:textAlignment w:val="baseline"/>
        <w:outlineLvl w:val="1"/>
        <w:rPr>
          <w:rFonts w:hint="eastAsia" w:ascii="宋体" w:hAnsi="宋体" w:cs="Segoe UI"/>
          <w:b/>
          <w:kern w:val="0"/>
          <w:sz w:val="28"/>
          <w:szCs w:val="28"/>
        </w:rPr>
      </w:pPr>
    </w:p>
    <w:p w14:paraId="63A96353">
      <w:pPr>
        <w:widowControl/>
        <w:shd w:val="clear" w:color="auto" w:fill="FCFCFC"/>
        <w:spacing w:before="100" w:beforeAutospacing="1" w:after="100" w:afterAutospacing="1" w:line="460" w:lineRule="exact"/>
        <w:jc w:val="center"/>
        <w:textAlignment w:val="baseline"/>
        <w:outlineLvl w:val="1"/>
        <w:rPr>
          <w:rFonts w:hint="eastAsia" w:ascii="宋体" w:hAnsi="宋体" w:cs="Segoe UI"/>
          <w:b/>
          <w:kern w:val="0"/>
          <w:sz w:val="28"/>
          <w:szCs w:val="28"/>
        </w:rPr>
      </w:pPr>
    </w:p>
    <w:p w14:paraId="4B8CC80B">
      <w:pPr>
        <w:widowControl/>
        <w:shd w:val="clear" w:color="auto" w:fill="FCFCFC"/>
        <w:spacing w:before="100" w:beforeAutospacing="1" w:after="100" w:afterAutospacing="1" w:line="460" w:lineRule="exact"/>
        <w:jc w:val="center"/>
        <w:textAlignment w:val="baseline"/>
        <w:outlineLvl w:val="1"/>
        <w:rPr>
          <w:rFonts w:hint="eastAsia" w:ascii="宋体" w:hAnsi="宋体" w:cs="Segoe UI"/>
          <w:b/>
          <w:kern w:val="0"/>
          <w:sz w:val="28"/>
          <w:szCs w:val="28"/>
        </w:rPr>
      </w:pPr>
    </w:p>
    <w:p w14:paraId="6E952398">
      <w:pPr>
        <w:widowControl/>
        <w:shd w:val="clear" w:color="auto" w:fill="FCFCFC"/>
        <w:spacing w:before="100" w:beforeAutospacing="1" w:after="100" w:afterAutospacing="1" w:line="460" w:lineRule="exact"/>
        <w:jc w:val="center"/>
        <w:textAlignment w:val="baseline"/>
        <w:outlineLvl w:val="1"/>
        <w:rPr>
          <w:rFonts w:hint="eastAsia" w:ascii="宋体" w:hAnsi="宋体" w:cs="Segoe UI"/>
          <w:b/>
          <w:kern w:val="0"/>
          <w:sz w:val="28"/>
          <w:szCs w:val="28"/>
        </w:rPr>
      </w:pPr>
    </w:p>
    <w:p w14:paraId="6405C265">
      <w:pPr>
        <w:widowControl/>
        <w:shd w:val="clear" w:color="auto" w:fill="FCFCFC"/>
        <w:spacing w:before="100" w:beforeAutospacing="1" w:after="100" w:afterAutospacing="1" w:line="460" w:lineRule="exact"/>
        <w:jc w:val="center"/>
        <w:textAlignment w:val="baseline"/>
        <w:outlineLvl w:val="1"/>
        <w:rPr>
          <w:rFonts w:hint="eastAsia" w:ascii="宋体" w:hAnsi="宋体" w:cs="Segoe UI"/>
          <w:b/>
          <w:kern w:val="0"/>
          <w:sz w:val="28"/>
          <w:szCs w:val="28"/>
        </w:rPr>
      </w:pPr>
    </w:p>
    <w:p w14:paraId="08BECC44">
      <w:pPr>
        <w:widowControl/>
        <w:shd w:val="clear" w:color="auto" w:fill="FCFCFC"/>
        <w:spacing w:before="100" w:beforeAutospacing="1" w:after="100" w:afterAutospacing="1" w:line="460" w:lineRule="exact"/>
        <w:jc w:val="center"/>
        <w:textAlignment w:val="baseline"/>
        <w:outlineLvl w:val="1"/>
        <w:rPr>
          <w:rFonts w:ascii="宋体" w:hAnsi="宋体" w:cs="Segoe UI"/>
          <w:b/>
          <w:kern w:val="0"/>
          <w:sz w:val="28"/>
          <w:szCs w:val="28"/>
        </w:rPr>
      </w:pPr>
      <w:r>
        <w:rPr>
          <w:rFonts w:hint="eastAsia" w:ascii="宋体" w:hAnsi="宋体" w:cs="Segoe UI"/>
          <w:b/>
          <w:kern w:val="0"/>
          <w:sz w:val="28"/>
          <w:szCs w:val="28"/>
        </w:rPr>
        <w:t>江苏商贸职业学院</w:t>
      </w:r>
      <w:r>
        <w:rPr>
          <w:rFonts w:hint="eastAsia" w:ascii="仿宋" w:hAnsi="仿宋" w:eastAsia="仿宋"/>
          <w:b/>
          <w:color w:val="000000" w:themeColor="text1"/>
          <w:sz w:val="28"/>
          <w:szCs w:val="28"/>
          <w14:textFill>
            <w14:solidFill>
              <w14:schemeClr w14:val="tx1"/>
            </w14:solidFill>
          </w14:textFill>
        </w:rPr>
        <w:t>校内空调维修维护项目合同</w:t>
      </w:r>
    </w:p>
    <w:p w14:paraId="77790A3F">
      <w:pPr>
        <w:spacing w:line="520" w:lineRule="exact"/>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合同编号：</w:t>
      </w:r>
    </w:p>
    <w:p w14:paraId="798B066C">
      <w:pPr>
        <w:spacing w:line="520" w:lineRule="exact"/>
        <w:jc w:val="left"/>
        <w:rPr>
          <w:rFonts w:asciiTheme="majorEastAsia" w:hAnsiTheme="majorEastAsia" w:eastAsiaTheme="majorEastAsia" w:cstheme="majorEastAsia"/>
          <w:color w:val="000000" w:themeColor="text1"/>
          <w:sz w:val="28"/>
          <w:szCs w:val="28"/>
          <w:u w:val="single"/>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采购单位（或称甲方）：</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     </w:t>
      </w:r>
    </w:p>
    <w:p w14:paraId="65826108">
      <w:pPr>
        <w:spacing w:line="520" w:lineRule="exact"/>
        <w:jc w:val="left"/>
        <w:rPr>
          <w:rFonts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成交供应商（或称乙方）：</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                    </w:t>
      </w:r>
    </w:p>
    <w:p w14:paraId="55D15D3A">
      <w:pPr>
        <w:spacing w:line="520" w:lineRule="exac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签订时间：</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202   </w:t>
      </w:r>
      <w:r>
        <w:rPr>
          <w:rFonts w:hint="eastAsia" w:asciiTheme="majorEastAsia" w:hAnsiTheme="majorEastAsia" w:eastAsiaTheme="majorEastAsia" w:cstheme="majorEastAsia"/>
          <w:color w:val="000000" w:themeColor="text1"/>
          <w:sz w:val="28"/>
          <w:szCs w:val="28"/>
          <w14:textFill>
            <w14:solidFill>
              <w14:schemeClr w14:val="tx1"/>
            </w14:solidFill>
          </w14:textFill>
        </w:rPr>
        <w:t>年</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t>月</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t>日</w:t>
      </w:r>
    </w:p>
    <w:p w14:paraId="5BF2546F">
      <w:pPr>
        <w:spacing w:line="520" w:lineRule="exact"/>
        <w:rPr>
          <w:rFonts w:asciiTheme="majorEastAsia" w:hAnsiTheme="majorEastAsia" w:eastAsiaTheme="majorEastAsia" w:cstheme="majorEastAsia"/>
          <w:color w:val="000000" w:themeColor="text1"/>
          <w:sz w:val="28"/>
          <w:szCs w:val="28"/>
          <w:u w:val="single"/>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签订地点：</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   江通路48号    </w:t>
      </w:r>
    </w:p>
    <w:p w14:paraId="7A9E0268">
      <w:pPr>
        <w:spacing w:line="52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根据《中华人民共和国民法典》及（项目名称）</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江苏商贸职业学院校内空调维修维护</w:t>
      </w:r>
      <w:r>
        <w:rPr>
          <w:rFonts w:hint="eastAsia" w:asciiTheme="majorEastAsia" w:hAnsiTheme="majorEastAsia" w:eastAsiaTheme="majorEastAsia" w:cstheme="majorEastAsia"/>
          <w:color w:val="000000" w:themeColor="text1"/>
          <w:sz w:val="28"/>
          <w:szCs w:val="28"/>
          <w14:textFill>
            <w14:solidFill>
              <w14:schemeClr w14:val="tx1"/>
            </w14:solidFill>
          </w14:textFill>
        </w:rPr>
        <w:t>采购项目（采购编号：</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t>）的采购结果、询价文件、成交通知书及成交供应商的响应文件，经双方协商一致，签订本合同。</w:t>
      </w:r>
    </w:p>
    <w:p w14:paraId="1ACF590D">
      <w:pPr>
        <w:spacing w:line="520" w:lineRule="exac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14:textFill>
            <w14:solidFill>
              <w14:schemeClr w14:val="tx1"/>
            </w14:solidFill>
          </w14:textFill>
        </w:rPr>
        <w:t>一、合同价格与支付</w:t>
      </w:r>
    </w:p>
    <w:p w14:paraId="1F981893">
      <w:pPr>
        <w:pStyle w:val="133"/>
        <w:spacing w:line="520" w:lineRule="exac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1. 产品名称、规格、价格</w:t>
      </w:r>
    </w:p>
    <w:p w14:paraId="28F37281">
      <w:pPr>
        <w:pStyle w:val="133"/>
        <w:spacing w:line="500" w:lineRule="exact"/>
        <w:jc w:val="center"/>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分体式空调维修维护单价明细表</w:t>
      </w:r>
    </w:p>
    <w:tbl>
      <w:tblPr>
        <w:tblStyle w:val="37"/>
        <w:tblW w:w="10338" w:type="dxa"/>
        <w:jc w:val="center"/>
        <w:tblLayout w:type="fixed"/>
        <w:tblCellMar>
          <w:top w:w="0" w:type="dxa"/>
          <w:left w:w="108" w:type="dxa"/>
          <w:bottom w:w="0" w:type="dxa"/>
          <w:right w:w="108" w:type="dxa"/>
        </w:tblCellMar>
      </w:tblPr>
      <w:tblGrid>
        <w:gridCol w:w="2424"/>
        <w:gridCol w:w="891"/>
        <w:gridCol w:w="567"/>
        <w:gridCol w:w="1614"/>
        <w:gridCol w:w="1614"/>
        <w:gridCol w:w="1614"/>
        <w:gridCol w:w="1614"/>
      </w:tblGrid>
      <w:tr w14:paraId="5B093CEC">
        <w:tblPrEx>
          <w:tblCellMar>
            <w:top w:w="0" w:type="dxa"/>
            <w:left w:w="108" w:type="dxa"/>
            <w:bottom w:w="0" w:type="dxa"/>
            <w:right w:w="108" w:type="dxa"/>
          </w:tblCellMar>
        </w:tblPrEx>
        <w:trPr>
          <w:trHeight w:val="530" w:hRule="atLeast"/>
          <w:jc w:val="center"/>
        </w:trPr>
        <w:tc>
          <w:tcPr>
            <w:tcW w:w="2424" w:type="dxa"/>
            <w:vMerge w:val="restart"/>
            <w:tcBorders>
              <w:top w:val="single" w:color="auto" w:sz="4" w:space="0"/>
              <w:left w:val="single" w:color="auto" w:sz="4" w:space="0"/>
              <w:right w:val="single" w:color="auto" w:sz="4" w:space="0"/>
            </w:tcBorders>
            <w:noWrap/>
            <w:vAlign w:val="center"/>
          </w:tcPr>
          <w:p w14:paraId="1E7C940F">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空调维修维护项目</w:t>
            </w:r>
          </w:p>
        </w:tc>
        <w:tc>
          <w:tcPr>
            <w:tcW w:w="891" w:type="dxa"/>
            <w:vMerge w:val="restart"/>
            <w:tcBorders>
              <w:top w:val="single" w:color="auto" w:sz="4" w:space="0"/>
              <w:left w:val="nil"/>
              <w:right w:val="single" w:color="auto" w:sz="4" w:space="0"/>
            </w:tcBorders>
            <w:noWrap/>
            <w:vAlign w:val="center"/>
          </w:tcPr>
          <w:p w14:paraId="2C48CB15">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单位</w:t>
            </w:r>
          </w:p>
        </w:tc>
        <w:tc>
          <w:tcPr>
            <w:tcW w:w="567" w:type="dxa"/>
            <w:vMerge w:val="restart"/>
            <w:tcBorders>
              <w:top w:val="single" w:color="auto" w:sz="4" w:space="0"/>
              <w:left w:val="nil"/>
              <w:right w:val="single" w:color="auto" w:sz="4" w:space="0"/>
            </w:tcBorders>
            <w:vAlign w:val="center"/>
          </w:tcPr>
          <w:p w14:paraId="7FA3B0FA">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数量</w:t>
            </w:r>
          </w:p>
        </w:tc>
        <w:tc>
          <w:tcPr>
            <w:tcW w:w="6456" w:type="dxa"/>
            <w:gridSpan w:val="4"/>
            <w:tcBorders>
              <w:top w:val="single" w:color="auto" w:sz="4" w:space="0"/>
              <w:left w:val="nil"/>
              <w:bottom w:val="single" w:color="auto" w:sz="4" w:space="0"/>
              <w:right w:val="single" w:color="auto" w:sz="4" w:space="0"/>
            </w:tcBorders>
            <w:vAlign w:val="center"/>
          </w:tcPr>
          <w:p w14:paraId="45C96A8B">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维修维护综合单价</w:t>
            </w:r>
          </w:p>
        </w:tc>
      </w:tr>
      <w:tr w14:paraId="3B38358D">
        <w:tblPrEx>
          <w:tblCellMar>
            <w:top w:w="0" w:type="dxa"/>
            <w:left w:w="108" w:type="dxa"/>
            <w:bottom w:w="0" w:type="dxa"/>
            <w:right w:w="108" w:type="dxa"/>
          </w:tblCellMar>
        </w:tblPrEx>
        <w:trPr>
          <w:trHeight w:val="530" w:hRule="atLeast"/>
          <w:jc w:val="center"/>
        </w:trPr>
        <w:tc>
          <w:tcPr>
            <w:tcW w:w="2424" w:type="dxa"/>
            <w:vMerge w:val="continue"/>
            <w:tcBorders>
              <w:left w:val="single" w:color="auto" w:sz="4" w:space="0"/>
              <w:bottom w:val="single" w:color="auto" w:sz="4" w:space="0"/>
              <w:right w:val="single" w:color="auto" w:sz="4" w:space="0"/>
            </w:tcBorders>
            <w:noWrap/>
            <w:vAlign w:val="center"/>
          </w:tcPr>
          <w:p w14:paraId="0C730F31">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891" w:type="dxa"/>
            <w:vMerge w:val="continue"/>
            <w:tcBorders>
              <w:left w:val="nil"/>
              <w:bottom w:val="single" w:color="auto" w:sz="4" w:space="0"/>
              <w:right w:val="single" w:color="auto" w:sz="4" w:space="0"/>
            </w:tcBorders>
            <w:noWrap/>
            <w:vAlign w:val="center"/>
          </w:tcPr>
          <w:p w14:paraId="351A7C08">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567" w:type="dxa"/>
            <w:vMerge w:val="continue"/>
            <w:tcBorders>
              <w:left w:val="nil"/>
              <w:bottom w:val="single" w:color="auto" w:sz="4" w:space="0"/>
              <w:right w:val="single" w:color="auto" w:sz="4" w:space="0"/>
            </w:tcBorders>
            <w:vAlign w:val="center"/>
          </w:tcPr>
          <w:p w14:paraId="5414FF58">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single" w:color="auto" w:sz="4" w:space="0"/>
              <w:left w:val="nil"/>
              <w:bottom w:val="single" w:color="auto" w:sz="4" w:space="0"/>
              <w:right w:val="single" w:color="auto" w:sz="4" w:space="0"/>
            </w:tcBorders>
            <w:vAlign w:val="center"/>
          </w:tcPr>
          <w:p w14:paraId="4494B4E6">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1.5P</w:t>
            </w:r>
          </w:p>
          <w:p w14:paraId="17ECC4E8">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（元）</w:t>
            </w:r>
          </w:p>
        </w:tc>
        <w:tc>
          <w:tcPr>
            <w:tcW w:w="1614" w:type="dxa"/>
            <w:tcBorders>
              <w:top w:val="single" w:color="auto" w:sz="4" w:space="0"/>
              <w:left w:val="nil"/>
              <w:bottom w:val="single" w:color="auto" w:sz="4" w:space="0"/>
              <w:right w:val="single" w:color="auto" w:sz="4" w:space="0"/>
            </w:tcBorders>
            <w:noWrap/>
            <w:vAlign w:val="center"/>
          </w:tcPr>
          <w:p w14:paraId="714ABA97">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2P</w:t>
            </w:r>
          </w:p>
          <w:p w14:paraId="5AE5298A">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（元）</w:t>
            </w:r>
          </w:p>
        </w:tc>
        <w:tc>
          <w:tcPr>
            <w:tcW w:w="1614" w:type="dxa"/>
            <w:tcBorders>
              <w:top w:val="single" w:color="auto" w:sz="4" w:space="0"/>
              <w:left w:val="nil"/>
              <w:bottom w:val="single" w:color="auto" w:sz="4" w:space="0"/>
              <w:right w:val="single" w:color="auto" w:sz="4" w:space="0"/>
            </w:tcBorders>
            <w:noWrap/>
            <w:vAlign w:val="center"/>
          </w:tcPr>
          <w:p w14:paraId="2477888C">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3P</w:t>
            </w:r>
          </w:p>
          <w:p w14:paraId="18BE2E8A">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（元）</w:t>
            </w:r>
          </w:p>
        </w:tc>
        <w:tc>
          <w:tcPr>
            <w:tcW w:w="1614" w:type="dxa"/>
            <w:tcBorders>
              <w:top w:val="single" w:color="auto" w:sz="4" w:space="0"/>
              <w:left w:val="nil"/>
              <w:bottom w:val="single" w:color="auto" w:sz="4" w:space="0"/>
              <w:right w:val="single" w:color="auto" w:sz="4" w:space="0"/>
            </w:tcBorders>
            <w:noWrap/>
            <w:vAlign w:val="center"/>
          </w:tcPr>
          <w:p w14:paraId="530C2924">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5P</w:t>
            </w:r>
          </w:p>
          <w:p w14:paraId="14932F16">
            <w:pPr>
              <w:widowControl/>
              <w:adjustRightInd w:val="0"/>
              <w:snapToGrid w:val="0"/>
              <w:spacing w:line="240" w:lineRule="exact"/>
              <w:ind w:firstLine="28" w:firstLineChars="12"/>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（元）</w:t>
            </w:r>
          </w:p>
        </w:tc>
      </w:tr>
      <w:tr w14:paraId="31F41BB0">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766B4846">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更换外机压缩机电容</w:t>
            </w:r>
          </w:p>
        </w:tc>
        <w:tc>
          <w:tcPr>
            <w:tcW w:w="891" w:type="dxa"/>
            <w:tcBorders>
              <w:top w:val="nil"/>
              <w:left w:val="nil"/>
              <w:bottom w:val="single" w:color="auto" w:sz="4" w:space="0"/>
              <w:right w:val="single" w:color="auto" w:sz="4" w:space="0"/>
            </w:tcBorders>
            <w:noWrap/>
            <w:vAlign w:val="center"/>
          </w:tcPr>
          <w:p w14:paraId="0CC08E68">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只</w:t>
            </w:r>
          </w:p>
        </w:tc>
        <w:tc>
          <w:tcPr>
            <w:tcW w:w="567" w:type="dxa"/>
            <w:tcBorders>
              <w:top w:val="nil"/>
              <w:left w:val="nil"/>
              <w:bottom w:val="single" w:color="auto" w:sz="4" w:space="0"/>
              <w:right w:val="single" w:color="auto" w:sz="4" w:space="0"/>
            </w:tcBorders>
            <w:vAlign w:val="center"/>
          </w:tcPr>
          <w:p w14:paraId="5223F1B0">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47FBD8D6">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23BA52CD">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3E0739C5">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3640165B">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4D97E71C">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7CD706E6">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更换温度传感器</w:t>
            </w:r>
          </w:p>
        </w:tc>
        <w:tc>
          <w:tcPr>
            <w:tcW w:w="891" w:type="dxa"/>
            <w:tcBorders>
              <w:top w:val="nil"/>
              <w:left w:val="nil"/>
              <w:bottom w:val="single" w:color="auto" w:sz="4" w:space="0"/>
              <w:right w:val="single" w:color="auto" w:sz="4" w:space="0"/>
            </w:tcBorders>
            <w:noWrap/>
            <w:vAlign w:val="center"/>
          </w:tcPr>
          <w:p w14:paraId="6030AF32">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只</w:t>
            </w:r>
          </w:p>
        </w:tc>
        <w:tc>
          <w:tcPr>
            <w:tcW w:w="567" w:type="dxa"/>
            <w:tcBorders>
              <w:top w:val="nil"/>
              <w:left w:val="nil"/>
              <w:bottom w:val="single" w:color="auto" w:sz="4" w:space="0"/>
              <w:right w:val="single" w:color="auto" w:sz="4" w:space="0"/>
            </w:tcBorders>
            <w:vAlign w:val="center"/>
          </w:tcPr>
          <w:p w14:paraId="46BE04EE">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02CFEA4B">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7D5BEBD3">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4A7300C7">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38F1BE44">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46690A7D">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5789F955">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更换内机电脑板</w:t>
            </w:r>
          </w:p>
          <w:p w14:paraId="632F1BC0">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（定频）</w:t>
            </w:r>
          </w:p>
        </w:tc>
        <w:tc>
          <w:tcPr>
            <w:tcW w:w="891" w:type="dxa"/>
            <w:tcBorders>
              <w:top w:val="nil"/>
              <w:left w:val="nil"/>
              <w:bottom w:val="single" w:color="auto" w:sz="4" w:space="0"/>
              <w:right w:val="single" w:color="auto" w:sz="4" w:space="0"/>
            </w:tcBorders>
            <w:noWrap/>
            <w:vAlign w:val="center"/>
          </w:tcPr>
          <w:p w14:paraId="214887D8">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块</w:t>
            </w:r>
          </w:p>
        </w:tc>
        <w:tc>
          <w:tcPr>
            <w:tcW w:w="567" w:type="dxa"/>
            <w:tcBorders>
              <w:top w:val="nil"/>
              <w:left w:val="nil"/>
              <w:bottom w:val="single" w:color="auto" w:sz="4" w:space="0"/>
              <w:right w:val="single" w:color="auto" w:sz="4" w:space="0"/>
            </w:tcBorders>
            <w:vAlign w:val="center"/>
          </w:tcPr>
          <w:p w14:paraId="76901CF1">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11B34197">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24E7F109">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71169C11">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0B6E220E">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4EC1111D">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46C42AF6">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更换外机电脑板</w:t>
            </w:r>
          </w:p>
          <w:p w14:paraId="6EB0F921">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（定频）</w:t>
            </w:r>
          </w:p>
        </w:tc>
        <w:tc>
          <w:tcPr>
            <w:tcW w:w="891" w:type="dxa"/>
            <w:tcBorders>
              <w:top w:val="nil"/>
              <w:left w:val="nil"/>
              <w:bottom w:val="single" w:color="auto" w:sz="4" w:space="0"/>
              <w:right w:val="single" w:color="auto" w:sz="4" w:space="0"/>
            </w:tcBorders>
            <w:noWrap/>
            <w:vAlign w:val="center"/>
          </w:tcPr>
          <w:p w14:paraId="1652580F">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块</w:t>
            </w:r>
          </w:p>
        </w:tc>
        <w:tc>
          <w:tcPr>
            <w:tcW w:w="567" w:type="dxa"/>
            <w:tcBorders>
              <w:top w:val="nil"/>
              <w:left w:val="nil"/>
              <w:bottom w:val="single" w:color="auto" w:sz="4" w:space="0"/>
              <w:right w:val="single" w:color="auto" w:sz="4" w:space="0"/>
            </w:tcBorders>
            <w:vAlign w:val="center"/>
          </w:tcPr>
          <w:p w14:paraId="7008EEAB">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21B9114E">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53D9A87D">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6021A45E">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05AB85A4">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483CF528">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5FBA5C00">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检漏加氟</w:t>
            </w:r>
          </w:p>
          <w:p w14:paraId="0B685D5F">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（定频空调）</w:t>
            </w:r>
          </w:p>
        </w:tc>
        <w:tc>
          <w:tcPr>
            <w:tcW w:w="891" w:type="dxa"/>
            <w:tcBorders>
              <w:top w:val="nil"/>
              <w:left w:val="nil"/>
              <w:bottom w:val="single" w:color="auto" w:sz="4" w:space="0"/>
              <w:right w:val="single" w:color="auto" w:sz="4" w:space="0"/>
            </w:tcBorders>
            <w:noWrap/>
            <w:vAlign w:val="center"/>
          </w:tcPr>
          <w:p w14:paraId="3DD2B22B">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次</w:t>
            </w:r>
          </w:p>
        </w:tc>
        <w:tc>
          <w:tcPr>
            <w:tcW w:w="567" w:type="dxa"/>
            <w:tcBorders>
              <w:top w:val="nil"/>
              <w:left w:val="nil"/>
              <w:bottom w:val="single" w:color="auto" w:sz="4" w:space="0"/>
              <w:right w:val="single" w:color="auto" w:sz="4" w:space="0"/>
            </w:tcBorders>
            <w:vAlign w:val="center"/>
          </w:tcPr>
          <w:p w14:paraId="5709FF59">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3595F078">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5436FE17">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5CBE91AB">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15E73ABE">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4F24C200">
        <w:tblPrEx>
          <w:tblCellMar>
            <w:top w:w="0" w:type="dxa"/>
            <w:left w:w="108" w:type="dxa"/>
            <w:bottom w:w="0" w:type="dxa"/>
            <w:right w:w="108" w:type="dxa"/>
          </w:tblCellMar>
        </w:tblPrEx>
        <w:trPr>
          <w:trHeight w:val="530" w:hRule="atLeast"/>
          <w:jc w:val="center"/>
        </w:trPr>
        <w:tc>
          <w:tcPr>
            <w:tcW w:w="2424" w:type="dxa"/>
            <w:tcBorders>
              <w:top w:val="single" w:color="auto" w:sz="4" w:space="0"/>
              <w:left w:val="single" w:color="auto" w:sz="4" w:space="0"/>
              <w:bottom w:val="single" w:color="auto" w:sz="4" w:space="0"/>
              <w:right w:val="single" w:color="auto" w:sz="4" w:space="0"/>
            </w:tcBorders>
            <w:noWrap/>
            <w:vAlign w:val="center"/>
          </w:tcPr>
          <w:p w14:paraId="6595E3EF">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检漏加氟</w:t>
            </w:r>
          </w:p>
          <w:p w14:paraId="425630F3">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（变频空调）</w:t>
            </w:r>
          </w:p>
        </w:tc>
        <w:tc>
          <w:tcPr>
            <w:tcW w:w="891" w:type="dxa"/>
            <w:tcBorders>
              <w:top w:val="single" w:color="auto" w:sz="4" w:space="0"/>
              <w:left w:val="nil"/>
              <w:bottom w:val="single" w:color="auto" w:sz="4" w:space="0"/>
              <w:right w:val="single" w:color="auto" w:sz="4" w:space="0"/>
            </w:tcBorders>
            <w:noWrap/>
            <w:vAlign w:val="center"/>
          </w:tcPr>
          <w:p w14:paraId="7FA0AE0B">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次</w:t>
            </w:r>
          </w:p>
        </w:tc>
        <w:tc>
          <w:tcPr>
            <w:tcW w:w="567" w:type="dxa"/>
            <w:tcBorders>
              <w:top w:val="single" w:color="auto" w:sz="4" w:space="0"/>
              <w:left w:val="nil"/>
              <w:bottom w:val="single" w:color="auto" w:sz="4" w:space="0"/>
              <w:right w:val="single" w:color="auto" w:sz="4" w:space="0"/>
            </w:tcBorders>
            <w:vAlign w:val="center"/>
          </w:tcPr>
          <w:p w14:paraId="5241DF0B">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single" w:color="auto" w:sz="4" w:space="0"/>
              <w:left w:val="nil"/>
              <w:bottom w:val="single" w:color="auto" w:sz="4" w:space="0"/>
              <w:right w:val="single" w:color="auto" w:sz="4" w:space="0"/>
            </w:tcBorders>
            <w:vAlign w:val="center"/>
          </w:tcPr>
          <w:p w14:paraId="44169D5C">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single" w:color="auto" w:sz="4" w:space="0"/>
              <w:left w:val="nil"/>
              <w:bottom w:val="single" w:color="auto" w:sz="4" w:space="0"/>
              <w:right w:val="single" w:color="auto" w:sz="4" w:space="0"/>
            </w:tcBorders>
            <w:noWrap/>
            <w:vAlign w:val="center"/>
          </w:tcPr>
          <w:p w14:paraId="329FAFA2">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single" w:color="auto" w:sz="4" w:space="0"/>
              <w:left w:val="nil"/>
              <w:bottom w:val="single" w:color="auto" w:sz="4" w:space="0"/>
              <w:right w:val="single" w:color="auto" w:sz="4" w:space="0"/>
            </w:tcBorders>
            <w:noWrap/>
            <w:vAlign w:val="center"/>
          </w:tcPr>
          <w:p w14:paraId="3321B231">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single" w:color="auto" w:sz="4" w:space="0"/>
              <w:left w:val="nil"/>
              <w:bottom w:val="single" w:color="auto" w:sz="4" w:space="0"/>
              <w:right w:val="single" w:color="auto" w:sz="4" w:space="0"/>
            </w:tcBorders>
            <w:noWrap/>
            <w:vAlign w:val="center"/>
          </w:tcPr>
          <w:p w14:paraId="2EBDE18F">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32E6561F">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503365D2">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更换内机风扇电机</w:t>
            </w:r>
          </w:p>
        </w:tc>
        <w:tc>
          <w:tcPr>
            <w:tcW w:w="891" w:type="dxa"/>
            <w:tcBorders>
              <w:top w:val="nil"/>
              <w:left w:val="nil"/>
              <w:bottom w:val="single" w:color="auto" w:sz="4" w:space="0"/>
              <w:right w:val="single" w:color="auto" w:sz="4" w:space="0"/>
            </w:tcBorders>
            <w:noWrap/>
            <w:vAlign w:val="center"/>
          </w:tcPr>
          <w:p w14:paraId="5ED611BD">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个</w:t>
            </w:r>
          </w:p>
        </w:tc>
        <w:tc>
          <w:tcPr>
            <w:tcW w:w="567" w:type="dxa"/>
            <w:tcBorders>
              <w:top w:val="nil"/>
              <w:left w:val="nil"/>
              <w:bottom w:val="single" w:color="auto" w:sz="4" w:space="0"/>
              <w:right w:val="single" w:color="auto" w:sz="4" w:space="0"/>
            </w:tcBorders>
            <w:vAlign w:val="center"/>
          </w:tcPr>
          <w:p w14:paraId="55736171">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466E0777">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06212ACA">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41733098">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7B1C0D4F">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6A40FB73">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49829ED4">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更换外机风扇电机</w:t>
            </w:r>
          </w:p>
        </w:tc>
        <w:tc>
          <w:tcPr>
            <w:tcW w:w="891" w:type="dxa"/>
            <w:tcBorders>
              <w:top w:val="nil"/>
              <w:left w:val="nil"/>
              <w:bottom w:val="single" w:color="auto" w:sz="4" w:space="0"/>
              <w:right w:val="single" w:color="auto" w:sz="4" w:space="0"/>
            </w:tcBorders>
            <w:noWrap/>
            <w:vAlign w:val="center"/>
          </w:tcPr>
          <w:p w14:paraId="3314145E">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个</w:t>
            </w:r>
          </w:p>
        </w:tc>
        <w:tc>
          <w:tcPr>
            <w:tcW w:w="567" w:type="dxa"/>
            <w:tcBorders>
              <w:top w:val="nil"/>
              <w:left w:val="nil"/>
              <w:bottom w:val="single" w:color="auto" w:sz="4" w:space="0"/>
              <w:right w:val="single" w:color="auto" w:sz="4" w:space="0"/>
            </w:tcBorders>
            <w:vAlign w:val="center"/>
          </w:tcPr>
          <w:p w14:paraId="245E1C76">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4976AB31">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689245D9">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4E8E87DF">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4CFF6162">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5758599F">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59FB6A61">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增加铜管（含扎带，水管等所有辅材）</w:t>
            </w:r>
          </w:p>
        </w:tc>
        <w:tc>
          <w:tcPr>
            <w:tcW w:w="891" w:type="dxa"/>
            <w:tcBorders>
              <w:top w:val="nil"/>
              <w:left w:val="nil"/>
              <w:bottom w:val="single" w:color="auto" w:sz="4" w:space="0"/>
              <w:right w:val="single" w:color="auto" w:sz="4" w:space="0"/>
            </w:tcBorders>
            <w:noWrap/>
            <w:vAlign w:val="center"/>
          </w:tcPr>
          <w:p w14:paraId="1D2CF1E4">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米</w:t>
            </w:r>
          </w:p>
        </w:tc>
        <w:tc>
          <w:tcPr>
            <w:tcW w:w="567" w:type="dxa"/>
            <w:tcBorders>
              <w:top w:val="nil"/>
              <w:left w:val="nil"/>
              <w:bottom w:val="single" w:color="auto" w:sz="4" w:space="0"/>
              <w:right w:val="single" w:color="auto" w:sz="4" w:space="0"/>
            </w:tcBorders>
            <w:vAlign w:val="center"/>
          </w:tcPr>
          <w:p w14:paraId="60488BD2">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5A28E8E1">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6E7AE7A9">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7C163C1F">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7C0D69AB">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709F7B30">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73731F98">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更换分体式空调压缩机（含加氟）</w:t>
            </w:r>
          </w:p>
        </w:tc>
        <w:tc>
          <w:tcPr>
            <w:tcW w:w="891" w:type="dxa"/>
            <w:tcBorders>
              <w:top w:val="nil"/>
              <w:left w:val="nil"/>
              <w:bottom w:val="single" w:color="auto" w:sz="4" w:space="0"/>
              <w:right w:val="single" w:color="auto" w:sz="4" w:space="0"/>
            </w:tcBorders>
            <w:noWrap/>
            <w:vAlign w:val="center"/>
          </w:tcPr>
          <w:p w14:paraId="22900D92">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套</w:t>
            </w:r>
          </w:p>
        </w:tc>
        <w:tc>
          <w:tcPr>
            <w:tcW w:w="567" w:type="dxa"/>
            <w:tcBorders>
              <w:top w:val="nil"/>
              <w:left w:val="nil"/>
              <w:bottom w:val="single" w:color="auto" w:sz="4" w:space="0"/>
              <w:right w:val="single" w:color="auto" w:sz="4" w:space="0"/>
            </w:tcBorders>
            <w:vAlign w:val="center"/>
          </w:tcPr>
          <w:p w14:paraId="0B655D8E">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4AC2B6F3">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2AF1621E">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094DEA93">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0D2CBC6F">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3ECF1EB4">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3145D2C8">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更换四通阀</w:t>
            </w:r>
          </w:p>
        </w:tc>
        <w:tc>
          <w:tcPr>
            <w:tcW w:w="891" w:type="dxa"/>
            <w:tcBorders>
              <w:top w:val="nil"/>
              <w:left w:val="nil"/>
              <w:bottom w:val="single" w:color="auto" w:sz="4" w:space="0"/>
              <w:right w:val="single" w:color="auto" w:sz="4" w:space="0"/>
            </w:tcBorders>
            <w:noWrap/>
            <w:vAlign w:val="center"/>
          </w:tcPr>
          <w:p w14:paraId="5EB3FD53">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个</w:t>
            </w:r>
          </w:p>
        </w:tc>
        <w:tc>
          <w:tcPr>
            <w:tcW w:w="567" w:type="dxa"/>
            <w:tcBorders>
              <w:top w:val="nil"/>
              <w:left w:val="nil"/>
              <w:bottom w:val="single" w:color="auto" w:sz="4" w:space="0"/>
              <w:right w:val="single" w:color="auto" w:sz="4" w:space="0"/>
            </w:tcBorders>
            <w:vAlign w:val="center"/>
          </w:tcPr>
          <w:p w14:paraId="3A0A3B9C">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359D9D13">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7A9FADBA">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5AD8B1E1">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462CE193">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71648317">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2AD9BC9A">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更换空调内机</w:t>
            </w:r>
          </w:p>
          <w:p w14:paraId="7E253848">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风扇电容</w:t>
            </w:r>
          </w:p>
        </w:tc>
        <w:tc>
          <w:tcPr>
            <w:tcW w:w="891" w:type="dxa"/>
            <w:tcBorders>
              <w:top w:val="nil"/>
              <w:left w:val="nil"/>
              <w:bottom w:val="single" w:color="auto" w:sz="4" w:space="0"/>
              <w:right w:val="single" w:color="auto" w:sz="4" w:space="0"/>
            </w:tcBorders>
            <w:noWrap/>
            <w:vAlign w:val="center"/>
          </w:tcPr>
          <w:p w14:paraId="74ED2846">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只</w:t>
            </w:r>
          </w:p>
        </w:tc>
        <w:tc>
          <w:tcPr>
            <w:tcW w:w="567" w:type="dxa"/>
            <w:tcBorders>
              <w:top w:val="nil"/>
              <w:left w:val="nil"/>
              <w:bottom w:val="single" w:color="auto" w:sz="4" w:space="0"/>
              <w:right w:val="single" w:color="auto" w:sz="4" w:space="0"/>
            </w:tcBorders>
            <w:vAlign w:val="center"/>
          </w:tcPr>
          <w:p w14:paraId="492F0B07">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2CC6E04A">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64973B11">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18C1E042">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60C4F8B9">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26477BEC">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38060477">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更换外机风扇电容</w:t>
            </w:r>
          </w:p>
        </w:tc>
        <w:tc>
          <w:tcPr>
            <w:tcW w:w="891" w:type="dxa"/>
            <w:tcBorders>
              <w:top w:val="nil"/>
              <w:left w:val="nil"/>
              <w:bottom w:val="single" w:color="auto" w:sz="4" w:space="0"/>
              <w:right w:val="single" w:color="auto" w:sz="4" w:space="0"/>
            </w:tcBorders>
            <w:noWrap/>
            <w:vAlign w:val="center"/>
          </w:tcPr>
          <w:p w14:paraId="59E60D7D">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只</w:t>
            </w:r>
          </w:p>
        </w:tc>
        <w:tc>
          <w:tcPr>
            <w:tcW w:w="567" w:type="dxa"/>
            <w:tcBorders>
              <w:top w:val="nil"/>
              <w:left w:val="nil"/>
              <w:bottom w:val="single" w:color="auto" w:sz="4" w:space="0"/>
              <w:right w:val="single" w:color="auto" w:sz="4" w:space="0"/>
            </w:tcBorders>
            <w:vAlign w:val="center"/>
          </w:tcPr>
          <w:p w14:paraId="69A06074">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48A13F7F">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6D0DC08D">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43A0E41F">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0E5C5FB1">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2B8DEB4D">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1F69CD2D">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处理空调内机漏水</w:t>
            </w:r>
          </w:p>
        </w:tc>
        <w:tc>
          <w:tcPr>
            <w:tcW w:w="891" w:type="dxa"/>
            <w:tcBorders>
              <w:top w:val="nil"/>
              <w:left w:val="nil"/>
              <w:bottom w:val="single" w:color="auto" w:sz="4" w:space="0"/>
              <w:right w:val="single" w:color="auto" w:sz="4" w:space="0"/>
            </w:tcBorders>
            <w:noWrap/>
            <w:vAlign w:val="center"/>
          </w:tcPr>
          <w:p w14:paraId="38F0F2EB">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台</w:t>
            </w:r>
          </w:p>
        </w:tc>
        <w:tc>
          <w:tcPr>
            <w:tcW w:w="567" w:type="dxa"/>
            <w:tcBorders>
              <w:top w:val="nil"/>
              <w:left w:val="nil"/>
              <w:bottom w:val="single" w:color="auto" w:sz="4" w:space="0"/>
              <w:right w:val="single" w:color="auto" w:sz="4" w:space="0"/>
            </w:tcBorders>
            <w:vAlign w:val="center"/>
          </w:tcPr>
          <w:p w14:paraId="0EA3E45C">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407C5FBC">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7E717F9E">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6339C5CF">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3A668851">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174F7C7C">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7E88BD7D">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更换空调内机排水管</w:t>
            </w:r>
          </w:p>
        </w:tc>
        <w:tc>
          <w:tcPr>
            <w:tcW w:w="891" w:type="dxa"/>
            <w:tcBorders>
              <w:top w:val="nil"/>
              <w:left w:val="nil"/>
              <w:bottom w:val="single" w:color="auto" w:sz="4" w:space="0"/>
              <w:right w:val="single" w:color="auto" w:sz="4" w:space="0"/>
            </w:tcBorders>
            <w:noWrap/>
            <w:vAlign w:val="center"/>
          </w:tcPr>
          <w:p w14:paraId="5EDA606A">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台</w:t>
            </w:r>
          </w:p>
        </w:tc>
        <w:tc>
          <w:tcPr>
            <w:tcW w:w="567" w:type="dxa"/>
            <w:tcBorders>
              <w:top w:val="nil"/>
              <w:left w:val="nil"/>
              <w:bottom w:val="single" w:color="auto" w:sz="4" w:space="0"/>
              <w:right w:val="single" w:color="auto" w:sz="4" w:space="0"/>
            </w:tcBorders>
            <w:vAlign w:val="center"/>
          </w:tcPr>
          <w:p w14:paraId="7AB1B405">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0E542B24">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4E07B95A">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195E9128">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5BF36EBE">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2CE9C945">
        <w:tblPrEx>
          <w:tblCellMar>
            <w:top w:w="0" w:type="dxa"/>
            <w:left w:w="108" w:type="dxa"/>
            <w:bottom w:w="0" w:type="dxa"/>
            <w:right w:w="108" w:type="dxa"/>
          </w:tblCellMar>
        </w:tblPrEx>
        <w:trPr>
          <w:trHeight w:val="530" w:hRule="atLeast"/>
          <w:jc w:val="center"/>
        </w:trPr>
        <w:tc>
          <w:tcPr>
            <w:tcW w:w="2424" w:type="dxa"/>
            <w:tcBorders>
              <w:top w:val="nil"/>
              <w:left w:val="single" w:color="auto" w:sz="4" w:space="0"/>
              <w:bottom w:val="single" w:color="auto" w:sz="4" w:space="0"/>
              <w:right w:val="single" w:color="auto" w:sz="4" w:space="0"/>
            </w:tcBorders>
            <w:noWrap/>
            <w:vAlign w:val="center"/>
          </w:tcPr>
          <w:p w14:paraId="5F677138">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更换空调内机显示板</w:t>
            </w:r>
          </w:p>
        </w:tc>
        <w:tc>
          <w:tcPr>
            <w:tcW w:w="891" w:type="dxa"/>
            <w:tcBorders>
              <w:top w:val="nil"/>
              <w:left w:val="nil"/>
              <w:bottom w:val="single" w:color="auto" w:sz="4" w:space="0"/>
              <w:right w:val="single" w:color="auto" w:sz="4" w:space="0"/>
            </w:tcBorders>
            <w:noWrap/>
            <w:vAlign w:val="center"/>
          </w:tcPr>
          <w:p w14:paraId="1E6F58D2">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块</w:t>
            </w:r>
          </w:p>
        </w:tc>
        <w:tc>
          <w:tcPr>
            <w:tcW w:w="567" w:type="dxa"/>
            <w:tcBorders>
              <w:top w:val="nil"/>
              <w:left w:val="nil"/>
              <w:bottom w:val="single" w:color="auto" w:sz="4" w:space="0"/>
              <w:right w:val="single" w:color="auto" w:sz="4" w:space="0"/>
            </w:tcBorders>
            <w:vAlign w:val="center"/>
          </w:tcPr>
          <w:p w14:paraId="30AF4436">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4ED88FE0">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6514706B">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5C29B63A">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4740A47D">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6EBF7A74">
        <w:tblPrEx>
          <w:tblCellMar>
            <w:top w:w="0" w:type="dxa"/>
            <w:left w:w="108" w:type="dxa"/>
            <w:bottom w:w="0" w:type="dxa"/>
            <w:right w:w="108" w:type="dxa"/>
          </w:tblCellMar>
        </w:tblPrEx>
        <w:trPr>
          <w:trHeight w:val="536" w:hRule="atLeast"/>
          <w:jc w:val="center"/>
        </w:trPr>
        <w:tc>
          <w:tcPr>
            <w:tcW w:w="2424" w:type="dxa"/>
            <w:tcBorders>
              <w:top w:val="nil"/>
              <w:left w:val="single" w:color="auto" w:sz="4" w:space="0"/>
              <w:bottom w:val="single" w:color="auto" w:sz="4" w:space="0"/>
              <w:right w:val="single" w:color="auto" w:sz="4" w:space="0"/>
            </w:tcBorders>
            <w:noWrap/>
            <w:vAlign w:val="center"/>
          </w:tcPr>
          <w:p w14:paraId="1FDB1431">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更换空调内机电辅热</w:t>
            </w:r>
          </w:p>
        </w:tc>
        <w:tc>
          <w:tcPr>
            <w:tcW w:w="891" w:type="dxa"/>
            <w:tcBorders>
              <w:top w:val="nil"/>
              <w:left w:val="nil"/>
              <w:bottom w:val="single" w:color="auto" w:sz="4" w:space="0"/>
              <w:right w:val="single" w:color="auto" w:sz="4" w:space="0"/>
            </w:tcBorders>
            <w:noWrap/>
            <w:vAlign w:val="center"/>
          </w:tcPr>
          <w:p w14:paraId="32A25127">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套</w:t>
            </w:r>
          </w:p>
        </w:tc>
        <w:tc>
          <w:tcPr>
            <w:tcW w:w="567" w:type="dxa"/>
            <w:tcBorders>
              <w:top w:val="nil"/>
              <w:left w:val="nil"/>
              <w:bottom w:val="single" w:color="auto" w:sz="4" w:space="0"/>
              <w:right w:val="single" w:color="auto" w:sz="4" w:space="0"/>
            </w:tcBorders>
            <w:vAlign w:val="center"/>
          </w:tcPr>
          <w:p w14:paraId="1810053C">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nil"/>
              <w:left w:val="nil"/>
              <w:bottom w:val="single" w:color="auto" w:sz="4" w:space="0"/>
              <w:right w:val="single" w:color="auto" w:sz="4" w:space="0"/>
            </w:tcBorders>
            <w:vAlign w:val="center"/>
          </w:tcPr>
          <w:p w14:paraId="39A58DE3">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1F41150F">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1ED1A0E4">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6B160665">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2D357F6E">
        <w:tblPrEx>
          <w:tblCellMar>
            <w:top w:w="0" w:type="dxa"/>
            <w:left w:w="108" w:type="dxa"/>
            <w:bottom w:w="0" w:type="dxa"/>
            <w:right w:w="108" w:type="dxa"/>
          </w:tblCellMar>
        </w:tblPrEx>
        <w:trPr>
          <w:trHeight w:val="542" w:hRule="atLeast"/>
          <w:jc w:val="center"/>
        </w:trPr>
        <w:tc>
          <w:tcPr>
            <w:tcW w:w="2424" w:type="dxa"/>
            <w:tcBorders>
              <w:top w:val="single" w:color="auto" w:sz="4" w:space="0"/>
              <w:left w:val="single" w:color="auto" w:sz="4" w:space="0"/>
              <w:bottom w:val="single" w:color="auto" w:sz="4" w:space="0"/>
              <w:right w:val="single" w:color="auto" w:sz="4" w:space="0"/>
            </w:tcBorders>
            <w:noWrap/>
            <w:vAlign w:val="center"/>
          </w:tcPr>
          <w:p w14:paraId="42C9B8C4">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空调内外机清洗</w:t>
            </w:r>
          </w:p>
        </w:tc>
        <w:tc>
          <w:tcPr>
            <w:tcW w:w="891" w:type="dxa"/>
            <w:tcBorders>
              <w:top w:val="single" w:color="auto" w:sz="4" w:space="0"/>
              <w:left w:val="nil"/>
              <w:bottom w:val="single" w:color="auto" w:sz="4" w:space="0"/>
              <w:right w:val="single" w:color="auto" w:sz="4" w:space="0"/>
            </w:tcBorders>
            <w:noWrap/>
            <w:vAlign w:val="center"/>
          </w:tcPr>
          <w:p w14:paraId="4FC1FE29">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次</w:t>
            </w:r>
          </w:p>
        </w:tc>
        <w:tc>
          <w:tcPr>
            <w:tcW w:w="567" w:type="dxa"/>
            <w:tcBorders>
              <w:top w:val="single" w:color="auto" w:sz="4" w:space="0"/>
              <w:left w:val="nil"/>
              <w:bottom w:val="single" w:color="auto" w:sz="4" w:space="0"/>
              <w:right w:val="single" w:color="auto" w:sz="4" w:space="0"/>
            </w:tcBorders>
            <w:vAlign w:val="center"/>
          </w:tcPr>
          <w:p w14:paraId="60404542">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single" w:color="auto" w:sz="4" w:space="0"/>
              <w:left w:val="nil"/>
              <w:bottom w:val="single" w:color="auto" w:sz="4" w:space="0"/>
              <w:right w:val="single" w:color="auto" w:sz="4" w:space="0"/>
            </w:tcBorders>
            <w:vAlign w:val="center"/>
          </w:tcPr>
          <w:p w14:paraId="1CADD111">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single" w:color="auto" w:sz="4" w:space="0"/>
              <w:left w:val="nil"/>
              <w:bottom w:val="single" w:color="auto" w:sz="4" w:space="0"/>
              <w:right w:val="single" w:color="auto" w:sz="4" w:space="0"/>
            </w:tcBorders>
            <w:noWrap/>
            <w:vAlign w:val="center"/>
          </w:tcPr>
          <w:p w14:paraId="533A35B8">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single" w:color="auto" w:sz="4" w:space="0"/>
              <w:left w:val="nil"/>
              <w:bottom w:val="single" w:color="auto" w:sz="4" w:space="0"/>
              <w:right w:val="single" w:color="auto" w:sz="4" w:space="0"/>
            </w:tcBorders>
            <w:noWrap/>
            <w:vAlign w:val="center"/>
          </w:tcPr>
          <w:p w14:paraId="7B2BA4B0">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single" w:color="auto" w:sz="4" w:space="0"/>
              <w:left w:val="nil"/>
              <w:bottom w:val="single" w:color="auto" w:sz="4" w:space="0"/>
              <w:right w:val="single" w:color="auto" w:sz="4" w:space="0"/>
            </w:tcBorders>
            <w:noWrap/>
            <w:vAlign w:val="center"/>
          </w:tcPr>
          <w:p w14:paraId="5459F3C4">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557263FB">
        <w:tblPrEx>
          <w:tblCellMar>
            <w:top w:w="0" w:type="dxa"/>
            <w:left w:w="108" w:type="dxa"/>
            <w:bottom w:w="0" w:type="dxa"/>
            <w:right w:w="108" w:type="dxa"/>
          </w:tblCellMar>
        </w:tblPrEx>
        <w:trPr>
          <w:trHeight w:val="542" w:hRule="atLeast"/>
          <w:jc w:val="center"/>
        </w:trPr>
        <w:tc>
          <w:tcPr>
            <w:tcW w:w="2424" w:type="dxa"/>
            <w:tcBorders>
              <w:top w:val="single" w:color="auto" w:sz="4" w:space="0"/>
              <w:left w:val="single" w:color="auto" w:sz="4" w:space="0"/>
              <w:bottom w:val="single" w:color="auto" w:sz="4" w:space="0"/>
              <w:right w:val="single" w:color="auto" w:sz="4" w:space="0"/>
            </w:tcBorders>
            <w:noWrap/>
            <w:vAlign w:val="center"/>
          </w:tcPr>
          <w:p w14:paraId="78666311">
            <w:pPr>
              <w:widowControl/>
              <w:adjustRightInd w:val="0"/>
              <w:snapToGrid w:val="0"/>
              <w:spacing w:line="240" w:lineRule="exact"/>
              <w:ind w:firstLine="40" w:firstLineChars="17"/>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移机费</w:t>
            </w:r>
          </w:p>
        </w:tc>
        <w:tc>
          <w:tcPr>
            <w:tcW w:w="891" w:type="dxa"/>
            <w:tcBorders>
              <w:top w:val="single" w:color="auto" w:sz="4" w:space="0"/>
              <w:left w:val="nil"/>
              <w:bottom w:val="single" w:color="auto" w:sz="4" w:space="0"/>
              <w:right w:val="single" w:color="auto" w:sz="4" w:space="0"/>
            </w:tcBorders>
            <w:noWrap/>
            <w:vAlign w:val="center"/>
          </w:tcPr>
          <w:p w14:paraId="0AF387A7">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次</w:t>
            </w:r>
          </w:p>
        </w:tc>
        <w:tc>
          <w:tcPr>
            <w:tcW w:w="567" w:type="dxa"/>
            <w:tcBorders>
              <w:top w:val="single" w:color="auto" w:sz="4" w:space="0"/>
              <w:left w:val="nil"/>
              <w:bottom w:val="single" w:color="auto" w:sz="4" w:space="0"/>
              <w:right w:val="single" w:color="auto" w:sz="4" w:space="0"/>
            </w:tcBorders>
            <w:vAlign w:val="center"/>
          </w:tcPr>
          <w:p w14:paraId="3BA7CA8A">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1</w:t>
            </w:r>
          </w:p>
        </w:tc>
        <w:tc>
          <w:tcPr>
            <w:tcW w:w="1614" w:type="dxa"/>
            <w:tcBorders>
              <w:top w:val="single" w:color="auto" w:sz="4" w:space="0"/>
              <w:left w:val="nil"/>
              <w:bottom w:val="single" w:color="auto" w:sz="4" w:space="0"/>
              <w:right w:val="single" w:color="auto" w:sz="4" w:space="0"/>
            </w:tcBorders>
            <w:vAlign w:val="center"/>
          </w:tcPr>
          <w:p w14:paraId="2F11E4CE">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single" w:color="auto" w:sz="4" w:space="0"/>
              <w:left w:val="nil"/>
              <w:bottom w:val="single" w:color="auto" w:sz="4" w:space="0"/>
              <w:right w:val="single" w:color="auto" w:sz="4" w:space="0"/>
            </w:tcBorders>
            <w:noWrap/>
            <w:vAlign w:val="center"/>
          </w:tcPr>
          <w:p w14:paraId="5C83700D">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single" w:color="auto" w:sz="4" w:space="0"/>
              <w:left w:val="nil"/>
              <w:bottom w:val="single" w:color="auto" w:sz="4" w:space="0"/>
              <w:right w:val="single" w:color="auto" w:sz="4" w:space="0"/>
            </w:tcBorders>
            <w:noWrap/>
            <w:vAlign w:val="center"/>
          </w:tcPr>
          <w:p w14:paraId="396E8BEC">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single" w:color="auto" w:sz="4" w:space="0"/>
              <w:left w:val="nil"/>
              <w:bottom w:val="single" w:color="auto" w:sz="4" w:space="0"/>
              <w:right w:val="single" w:color="auto" w:sz="4" w:space="0"/>
            </w:tcBorders>
            <w:noWrap/>
            <w:vAlign w:val="center"/>
          </w:tcPr>
          <w:p w14:paraId="60FAB779">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14CF5829">
        <w:tblPrEx>
          <w:tblCellMar>
            <w:top w:w="0" w:type="dxa"/>
            <w:left w:w="108" w:type="dxa"/>
            <w:bottom w:w="0" w:type="dxa"/>
            <w:right w:w="108" w:type="dxa"/>
          </w:tblCellMar>
        </w:tblPrEx>
        <w:trPr>
          <w:trHeight w:val="553" w:hRule="atLeast"/>
          <w:jc w:val="center"/>
        </w:trPr>
        <w:tc>
          <w:tcPr>
            <w:tcW w:w="3882" w:type="dxa"/>
            <w:gridSpan w:val="3"/>
            <w:tcBorders>
              <w:top w:val="nil"/>
              <w:left w:val="single" w:color="auto" w:sz="4" w:space="0"/>
              <w:bottom w:val="single" w:color="auto" w:sz="4" w:space="0"/>
              <w:right w:val="single" w:color="auto" w:sz="4" w:space="0"/>
            </w:tcBorders>
            <w:noWrap/>
            <w:vAlign w:val="center"/>
          </w:tcPr>
          <w:p w14:paraId="207266E8">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合计</w:t>
            </w:r>
          </w:p>
        </w:tc>
        <w:tc>
          <w:tcPr>
            <w:tcW w:w="1614" w:type="dxa"/>
            <w:tcBorders>
              <w:top w:val="nil"/>
              <w:left w:val="nil"/>
              <w:bottom w:val="single" w:color="auto" w:sz="4" w:space="0"/>
              <w:right w:val="single" w:color="auto" w:sz="4" w:space="0"/>
            </w:tcBorders>
            <w:vAlign w:val="center"/>
          </w:tcPr>
          <w:p w14:paraId="5FE29A23">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134011FA">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1BFE4E75">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c>
          <w:tcPr>
            <w:tcW w:w="1614" w:type="dxa"/>
            <w:tcBorders>
              <w:top w:val="nil"/>
              <w:left w:val="nil"/>
              <w:bottom w:val="single" w:color="auto" w:sz="4" w:space="0"/>
              <w:right w:val="single" w:color="auto" w:sz="4" w:space="0"/>
            </w:tcBorders>
            <w:noWrap/>
            <w:vAlign w:val="center"/>
          </w:tcPr>
          <w:p w14:paraId="06149F8C">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r w14:paraId="5B8415B6">
        <w:tblPrEx>
          <w:tblCellMar>
            <w:top w:w="0" w:type="dxa"/>
            <w:left w:w="108" w:type="dxa"/>
            <w:bottom w:w="0" w:type="dxa"/>
            <w:right w:w="108" w:type="dxa"/>
          </w:tblCellMar>
        </w:tblPrEx>
        <w:trPr>
          <w:trHeight w:val="645" w:hRule="atLeast"/>
          <w:jc w:val="center"/>
        </w:trPr>
        <w:tc>
          <w:tcPr>
            <w:tcW w:w="3882" w:type="dxa"/>
            <w:gridSpan w:val="3"/>
            <w:tcBorders>
              <w:top w:val="single" w:color="auto" w:sz="4" w:space="0"/>
              <w:left w:val="single" w:color="auto" w:sz="4" w:space="0"/>
              <w:bottom w:val="single" w:color="auto" w:sz="4" w:space="0"/>
              <w:right w:val="single" w:color="auto" w:sz="4" w:space="0"/>
            </w:tcBorders>
            <w:noWrap/>
            <w:vAlign w:val="center"/>
          </w:tcPr>
          <w:p w14:paraId="7175E233">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14:textFill>
                  <w14:solidFill>
                    <w14:schemeClr w14:val="tx1"/>
                  </w14:solidFill>
                </w14:textFill>
              </w:rPr>
              <w:t>各型号空调维修维护单价总合计</w:t>
            </w:r>
          </w:p>
        </w:tc>
        <w:tc>
          <w:tcPr>
            <w:tcW w:w="6456" w:type="dxa"/>
            <w:gridSpan w:val="4"/>
            <w:tcBorders>
              <w:top w:val="single" w:color="auto" w:sz="4" w:space="0"/>
              <w:left w:val="nil"/>
              <w:bottom w:val="single" w:color="auto" w:sz="4" w:space="0"/>
              <w:right w:val="single" w:color="auto" w:sz="4" w:space="0"/>
            </w:tcBorders>
            <w:vAlign w:val="center"/>
          </w:tcPr>
          <w:p w14:paraId="5273BF67">
            <w:pPr>
              <w:widowControl/>
              <w:adjustRightInd w:val="0"/>
              <w:snapToGrid w:val="0"/>
              <w:spacing w:line="240" w:lineRule="exact"/>
              <w:jc w:val="center"/>
              <w:rPr>
                <w:rFonts w:asciiTheme="majorEastAsia" w:hAnsiTheme="majorEastAsia" w:eastAsiaTheme="majorEastAsia" w:cstheme="majorEastAsia"/>
                <w:color w:val="000000" w:themeColor="text1"/>
                <w:kern w:val="0"/>
                <w:sz w:val="24"/>
                <w14:textFill>
                  <w14:solidFill>
                    <w14:schemeClr w14:val="tx1"/>
                  </w14:solidFill>
                </w14:textFill>
              </w:rPr>
            </w:pPr>
          </w:p>
        </w:tc>
      </w:tr>
    </w:tbl>
    <w:p w14:paraId="7A82FAFB">
      <w:pPr>
        <w:widowControl/>
        <w:adjustRightInd w:val="0"/>
        <w:snapToGrid w:val="0"/>
        <w:spacing w:line="280" w:lineRule="exact"/>
        <w:jc w:val="center"/>
        <w:rPr>
          <w:rFonts w:asciiTheme="majorEastAsia" w:hAnsiTheme="majorEastAsia" w:eastAsiaTheme="majorEastAsia" w:cstheme="majorEastAsia"/>
          <w:color w:val="000000" w:themeColor="text1"/>
          <w:kern w:val="0"/>
          <w:sz w:val="28"/>
          <w:szCs w:val="28"/>
          <w14:textFill>
            <w14:solidFill>
              <w14:schemeClr w14:val="tx1"/>
            </w14:solidFill>
          </w14:textFill>
        </w:rPr>
      </w:pPr>
    </w:p>
    <w:p w14:paraId="485D9D21">
      <w:pPr>
        <w:pStyle w:val="133"/>
        <w:spacing w:line="500" w:lineRule="exact"/>
        <w:jc w:val="center"/>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多联机、屋顶式空调维修维护单价明细表</w:t>
      </w:r>
    </w:p>
    <w:tbl>
      <w:tblPr>
        <w:tblStyle w:val="37"/>
        <w:tblW w:w="10349" w:type="dxa"/>
        <w:tblInd w:w="-176" w:type="dxa"/>
        <w:tblLayout w:type="fixed"/>
        <w:tblCellMar>
          <w:top w:w="0" w:type="dxa"/>
          <w:left w:w="108" w:type="dxa"/>
          <w:bottom w:w="0" w:type="dxa"/>
          <w:right w:w="108" w:type="dxa"/>
        </w:tblCellMar>
      </w:tblPr>
      <w:tblGrid>
        <w:gridCol w:w="2269"/>
        <w:gridCol w:w="850"/>
        <w:gridCol w:w="1807"/>
        <w:gridCol w:w="1808"/>
        <w:gridCol w:w="1807"/>
        <w:gridCol w:w="1808"/>
      </w:tblGrid>
      <w:tr w14:paraId="38A1828E">
        <w:tblPrEx>
          <w:tblCellMar>
            <w:top w:w="0" w:type="dxa"/>
            <w:left w:w="108" w:type="dxa"/>
            <w:bottom w:w="0" w:type="dxa"/>
            <w:right w:w="108" w:type="dxa"/>
          </w:tblCellMar>
        </w:tblPrEx>
        <w:trPr>
          <w:trHeight w:val="372" w:hRule="atLeast"/>
        </w:trPr>
        <w:tc>
          <w:tcPr>
            <w:tcW w:w="2269" w:type="dxa"/>
            <w:vMerge w:val="restart"/>
            <w:tcBorders>
              <w:top w:val="single" w:color="auto" w:sz="4" w:space="0"/>
              <w:left w:val="single" w:color="auto" w:sz="4" w:space="0"/>
              <w:right w:val="single" w:color="auto" w:sz="4" w:space="0"/>
            </w:tcBorders>
            <w:vAlign w:val="center"/>
          </w:tcPr>
          <w:p w14:paraId="00E59D73">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维护维修材料配件名称</w:t>
            </w:r>
          </w:p>
        </w:tc>
        <w:tc>
          <w:tcPr>
            <w:tcW w:w="850" w:type="dxa"/>
            <w:vMerge w:val="restart"/>
            <w:tcBorders>
              <w:top w:val="single" w:color="auto" w:sz="4" w:space="0"/>
              <w:left w:val="single" w:color="auto" w:sz="4" w:space="0"/>
              <w:right w:val="single" w:color="auto" w:sz="4" w:space="0"/>
            </w:tcBorders>
            <w:vAlign w:val="center"/>
          </w:tcPr>
          <w:p w14:paraId="03D5FB08">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单位</w:t>
            </w:r>
          </w:p>
        </w:tc>
        <w:tc>
          <w:tcPr>
            <w:tcW w:w="7230" w:type="dxa"/>
            <w:gridSpan w:val="4"/>
            <w:tcBorders>
              <w:top w:val="single" w:color="auto" w:sz="4" w:space="0"/>
              <w:left w:val="nil"/>
              <w:bottom w:val="single" w:color="auto" w:sz="4" w:space="0"/>
              <w:right w:val="single" w:color="auto" w:sz="4" w:space="0"/>
            </w:tcBorders>
            <w:vAlign w:val="center"/>
          </w:tcPr>
          <w:p w14:paraId="430C0280">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themeColor="text1"/>
                <w:kern w:val="0"/>
                <w:sz w:val="24"/>
                <w14:textFill>
                  <w14:solidFill>
                    <w14:schemeClr w14:val="tx1"/>
                  </w14:solidFill>
                </w14:textFill>
              </w:rPr>
              <w:t>维修维护综合单价</w:t>
            </w:r>
          </w:p>
        </w:tc>
      </w:tr>
      <w:tr w14:paraId="268E5D58">
        <w:tblPrEx>
          <w:tblCellMar>
            <w:top w:w="0" w:type="dxa"/>
            <w:left w:w="108" w:type="dxa"/>
            <w:bottom w:w="0" w:type="dxa"/>
            <w:right w:w="108" w:type="dxa"/>
          </w:tblCellMar>
        </w:tblPrEx>
        <w:trPr>
          <w:trHeight w:val="930" w:hRule="atLeast"/>
        </w:trPr>
        <w:tc>
          <w:tcPr>
            <w:tcW w:w="2269" w:type="dxa"/>
            <w:vMerge w:val="continue"/>
            <w:tcBorders>
              <w:left w:val="single" w:color="auto" w:sz="4" w:space="0"/>
              <w:bottom w:val="single" w:color="auto" w:sz="4" w:space="0"/>
              <w:right w:val="single" w:color="auto" w:sz="4" w:space="0"/>
            </w:tcBorders>
            <w:vAlign w:val="center"/>
          </w:tcPr>
          <w:p w14:paraId="353B83EC">
            <w:pPr>
              <w:jc w:val="center"/>
              <w:rPr>
                <w:rFonts w:asciiTheme="majorEastAsia" w:hAnsiTheme="majorEastAsia" w:eastAsiaTheme="majorEastAsia" w:cstheme="majorEastAsia"/>
                <w:color w:val="000000"/>
                <w:sz w:val="18"/>
                <w:szCs w:val="18"/>
              </w:rPr>
            </w:pPr>
          </w:p>
        </w:tc>
        <w:tc>
          <w:tcPr>
            <w:tcW w:w="850" w:type="dxa"/>
            <w:vMerge w:val="continue"/>
            <w:tcBorders>
              <w:left w:val="single" w:color="auto" w:sz="4" w:space="0"/>
              <w:bottom w:val="single" w:color="auto" w:sz="4" w:space="0"/>
              <w:right w:val="single" w:color="auto" w:sz="4" w:space="0"/>
            </w:tcBorders>
            <w:vAlign w:val="center"/>
          </w:tcPr>
          <w:p w14:paraId="4740CB0D">
            <w:pPr>
              <w:jc w:val="center"/>
              <w:rPr>
                <w:rFonts w:asciiTheme="majorEastAsia" w:hAnsiTheme="majorEastAsia" w:eastAsiaTheme="majorEastAsia" w:cstheme="majorEastAsia"/>
                <w:color w:val="000000"/>
                <w:sz w:val="18"/>
                <w:szCs w:val="18"/>
              </w:rPr>
            </w:pPr>
          </w:p>
        </w:tc>
        <w:tc>
          <w:tcPr>
            <w:tcW w:w="1807" w:type="dxa"/>
            <w:tcBorders>
              <w:top w:val="nil"/>
              <w:left w:val="nil"/>
              <w:bottom w:val="single" w:color="auto" w:sz="4" w:space="0"/>
              <w:right w:val="single" w:color="auto" w:sz="4" w:space="0"/>
            </w:tcBorders>
            <w:vAlign w:val="center"/>
          </w:tcPr>
          <w:p w14:paraId="1BBA9528">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美的（元）</w:t>
            </w:r>
          </w:p>
        </w:tc>
        <w:tc>
          <w:tcPr>
            <w:tcW w:w="1808" w:type="dxa"/>
            <w:tcBorders>
              <w:top w:val="nil"/>
              <w:left w:val="nil"/>
              <w:bottom w:val="single" w:color="auto" w:sz="4" w:space="0"/>
              <w:right w:val="single" w:color="auto" w:sz="4" w:space="0"/>
            </w:tcBorders>
            <w:vAlign w:val="center"/>
          </w:tcPr>
          <w:p w14:paraId="5FF8D46E">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格力（元）</w:t>
            </w:r>
          </w:p>
        </w:tc>
        <w:tc>
          <w:tcPr>
            <w:tcW w:w="1807" w:type="dxa"/>
            <w:tcBorders>
              <w:top w:val="nil"/>
              <w:left w:val="nil"/>
              <w:bottom w:val="single" w:color="auto" w:sz="4" w:space="0"/>
              <w:right w:val="single" w:color="auto" w:sz="4" w:space="0"/>
            </w:tcBorders>
            <w:vAlign w:val="center"/>
          </w:tcPr>
          <w:p w14:paraId="67FA62F0">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日立（元）</w:t>
            </w:r>
          </w:p>
        </w:tc>
        <w:tc>
          <w:tcPr>
            <w:tcW w:w="1808" w:type="dxa"/>
            <w:tcBorders>
              <w:top w:val="nil"/>
              <w:left w:val="nil"/>
              <w:bottom w:val="single" w:color="auto" w:sz="4" w:space="0"/>
              <w:right w:val="single" w:color="auto" w:sz="4" w:space="0"/>
            </w:tcBorders>
            <w:vAlign w:val="center"/>
          </w:tcPr>
          <w:p w14:paraId="0BB28F5F">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盾安（元）</w:t>
            </w:r>
          </w:p>
        </w:tc>
      </w:tr>
      <w:tr w14:paraId="27714016">
        <w:tblPrEx>
          <w:tblCellMar>
            <w:top w:w="0" w:type="dxa"/>
            <w:left w:w="108" w:type="dxa"/>
            <w:bottom w:w="0" w:type="dxa"/>
            <w:right w:w="108" w:type="dxa"/>
          </w:tblCellMar>
        </w:tblPrEx>
        <w:trPr>
          <w:trHeight w:val="612" w:hRule="atLeast"/>
        </w:trPr>
        <w:tc>
          <w:tcPr>
            <w:tcW w:w="2269" w:type="dxa"/>
            <w:tcBorders>
              <w:top w:val="single" w:color="auto" w:sz="4" w:space="0"/>
              <w:left w:val="single" w:color="auto" w:sz="4" w:space="0"/>
              <w:bottom w:val="single" w:color="auto" w:sz="4" w:space="0"/>
              <w:right w:val="single" w:color="auto" w:sz="4" w:space="0"/>
            </w:tcBorders>
            <w:vAlign w:val="center"/>
          </w:tcPr>
          <w:p w14:paraId="72EA31AC">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定频压缩机</w:t>
            </w:r>
          </w:p>
        </w:tc>
        <w:tc>
          <w:tcPr>
            <w:tcW w:w="850" w:type="dxa"/>
            <w:tcBorders>
              <w:top w:val="single" w:color="auto" w:sz="4" w:space="0"/>
              <w:left w:val="nil"/>
              <w:bottom w:val="single" w:color="auto" w:sz="4" w:space="0"/>
              <w:right w:val="single" w:color="auto" w:sz="4" w:space="0"/>
            </w:tcBorders>
            <w:vAlign w:val="center"/>
          </w:tcPr>
          <w:p w14:paraId="1D8082FB">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只</w:t>
            </w:r>
          </w:p>
        </w:tc>
        <w:tc>
          <w:tcPr>
            <w:tcW w:w="1807" w:type="dxa"/>
            <w:tcBorders>
              <w:top w:val="single" w:color="auto" w:sz="4" w:space="0"/>
              <w:left w:val="nil"/>
              <w:bottom w:val="single" w:color="auto" w:sz="4" w:space="0"/>
              <w:right w:val="single" w:color="auto" w:sz="4" w:space="0"/>
            </w:tcBorders>
            <w:vAlign w:val="center"/>
          </w:tcPr>
          <w:p w14:paraId="03A56F52">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w:t>
            </w:r>
          </w:p>
          <w:p w14:paraId="7DCB3471">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799D162C">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7" w:type="dxa"/>
            <w:tcBorders>
              <w:top w:val="single" w:color="auto" w:sz="4" w:space="0"/>
              <w:left w:val="nil"/>
              <w:bottom w:val="single" w:color="auto" w:sz="4" w:space="0"/>
              <w:right w:val="single" w:color="auto" w:sz="4" w:space="0"/>
            </w:tcBorders>
            <w:vAlign w:val="center"/>
          </w:tcPr>
          <w:p w14:paraId="37065BD4">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5FFB8AA8">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r>
      <w:tr w14:paraId="51F5820B">
        <w:tblPrEx>
          <w:tblCellMar>
            <w:top w:w="0" w:type="dxa"/>
            <w:left w:w="108" w:type="dxa"/>
            <w:bottom w:w="0" w:type="dxa"/>
            <w:right w:w="108" w:type="dxa"/>
          </w:tblCellMar>
        </w:tblPrEx>
        <w:trPr>
          <w:trHeight w:val="639" w:hRule="atLeast"/>
        </w:trPr>
        <w:tc>
          <w:tcPr>
            <w:tcW w:w="2269" w:type="dxa"/>
            <w:tcBorders>
              <w:top w:val="single" w:color="auto" w:sz="4" w:space="0"/>
              <w:left w:val="single" w:color="auto" w:sz="4" w:space="0"/>
              <w:bottom w:val="single" w:color="auto" w:sz="4" w:space="0"/>
              <w:right w:val="single" w:color="auto" w:sz="4" w:space="0"/>
            </w:tcBorders>
            <w:vAlign w:val="center"/>
          </w:tcPr>
          <w:p w14:paraId="2754E957">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变频压缩机</w:t>
            </w:r>
          </w:p>
        </w:tc>
        <w:tc>
          <w:tcPr>
            <w:tcW w:w="850" w:type="dxa"/>
            <w:tcBorders>
              <w:top w:val="single" w:color="auto" w:sz="4" w:space="0"/>
              <w:left w:val="nil"/>
              <w:bottom w:val="single" w:color="auto" w:sz="4" w:space="0"/>
              <w:right w:val="single" w:color="auto" w:sz="4" w:space="0"/>
            </w:tcBorders>
            <w:vAlign w:val="center"/>
          </w:tcPr>
          <w:p w14:paraId="7F887B2E">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只</w:t>
            </w:r>
          </w:p>
        </w:tc>
        <w:tc>
          <w:tcPr>
            <w:tcW w:w="1807" w:type="dxa"/>
            <w:tcBorders>
              <w:top w:val="single" w:color="auto" w:sz="4" w:space="0"/>
              <w:left w:val="nil"/>
              <w:bottom w:val="single" w:color="auto" w:sz="4" w:space="0"/>
              <w:right w:val="single" w:color="auto" w:sz="4" w:space="0"/>
            </w:tcBorders>
            <w:vAlign w:val="center"/>
          </w:tcPr>
          <w:p w14:paraId="0D22A1D0">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7E031358">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7" w:type="dxa"/>
            <w:tcBorders>
              <w:top w:val="single" w:color="auto" w:sz="4" w:space="0"/>
              <w:left w:val="nil"/>
              <w:bottom w:val="single" w:color="auto" w:sz="4" w:space="0"/>
              <w:right w:val="single" w:color="auto" w:sz="4" w:space="0"/>
            </w:tcBorders>
            <w:vAlign w:val="center"/>
          </w:tcPr>
          <w:p w14:paraId="3786F78F">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131175D8">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r>
      <w:tr w14:paraId="3B51BDB8">
        <w:tblPrEx>
          <w:tblCellMar>
            <w:top w:w="0" w:type="dxa"/>
            <w:left w:w="108" w:type="dxa"/>
            <w:bottom w:w="0" w:type="dxa"/>
            <w:right w:w="108" w:type="dxa"/>
          </w:tblCellMar>
        </w:tblPrEx>
        <w:trPr>
          <w:trHeight w:val="612" w:hRule="atLeast"/>
        </w:trPr>
        <w:tc>
          <w:tcPr>
            <w:tcW w:w="2269" w:type="dxa"/>
            <w:tcBorders>
              <w:top w:val="single" w:color="auto" w:sz="4" w:space="0"/>
              <w:left w:val="single" w:color="auto" w:sz="4" w:space="0"/>
              <w:bottom w:val="single" w:color="auto" w:sz="4" w:space="0"/>
              <w:right w:val="single" w:color="auto" w:sz="4" w:space="0"/>
            </w:tcBorders>
            <w:vAlign w:val="center"/>
          </w:tcPr>
          <w:p w14:paraId="2F33367A">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压缩机变频板</w:t>
            </w:r>
          </w:p>
        </w:tc>
        <w:tc>
          <w:tcPr>
            <w:tcW w:w="850" w:type="dxa"/>
            <w:tcBorders>
              <w:top w:val="single" w:color="auto" w:sz="4" w:space="0"/>
              <w:left w:val="nil"/>
              <w:bottom w:val="single" w:color="auto" w:sz="4" w:space="0"/>
              <w:right w:val="single" w:color="auto" w:sz="4" w:space="0"/>
            </w:tcBorders>
            <w:vAlign w:val="center"/>
          </w:tcPr>
          <w:p w14:paraId="5ABDA842">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块</w:t>
            </w:r>
          </w:p>
        </w:tc>
        <w:tc>
          <w:tcPr>
            <w:tcW w:w="1807" w:type="dxa"/>
            <w:tcBorders>
              <w:top w:val="single" w:color="auto" w:sz="4" w:space="0"/>
              <w:left w:val="nil"/>
              <w:bottom w:val="single" w:color="auto" w:sz="4" w:space="0"/>
              <w:right w:val="single" w:color="auto" w:sz="4" w:space="0"/>
            </w:tcBorders>
            <w:vAlign w:val="center"/>
          </w:tcPr>
          <w:p w14:paraId="6D87BEF1">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3CC25089">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7" w:type="dxa"/>
            <w:tcBorders>
              <w:top w:val="single" w:color="auto" w:sz="4" w:space="0"/>
              <w:left w:val="nil"/>
              <w:bottom w:val="single" w:color="auto" w:sz="4" w:space="0"/>
              <w:right w:val="single" w:color="auto" w:sz="4" w:space="0"/>
            </w:tcBorders>
            <w:vAlign w:val="center"/>
          </w:tcPr>
          <w:p w14:paraId="453414DE">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09A2B413">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r>
      <w:tr w14:paraId="111D802C">
        <w:tblPrEx>
          <w:tblCellMar>
            <w:top w:w="0" w:type="dxa"/>
            <w:left w:w="108" w:type="dxa"/>
            <w:bottom w:w="0" w:type="dxa"/>
            <w:right w:w="108" w:type="dxa"/>
          </w:tblCellMar>
        </w:tblPrEx>
        <w:trPr>
          <w:trHeight w:val="612" w:hRule="atLeast"/>
        </w:trPr>
        <w:tc>
          <w:tcPr>
            <w:tcW w:w="2269" w:type="dxa"/>
            <w:tcBorders>
              <w:top w:val="single" w:color="auto" w:sz="4" w:space="0"/>
              <w:left w:val="single" w:color="auto" w:sz="4" w:space="0"/>
              <w:bottom w:val="single" w:color="auto" w:sz="4" w:space="0"/>
              <w:right w:val="single" w:color="auto" w:sz="4" w:space="0"/>
            </w:tcBorders>
            <w:vAlign w:val="center"/>
          </w:tcPr>
          <w:p w14:paraId="67C2AA2D">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室外机主板</w:t>
            </w:r>
          </w:p>
        </w:tc>
        <w:tc>
          <w:tcPr>
            <w:tcW w:w="850" w:type="dxa"/>
            <w:tcBorders>
              <w:top w:val="single" w:color="auto" w:sz="4" w:space="0"/>
              <w:left w:val="nil"/>
              <w:bottom w:val="single" w:color="auto" w:sz="4" w:space="0"/>
              <w:right w:val="single" w:color="auto" w:sz="4" w:space="0"/>
            </w:tcBorders>
            <w:vAlign w:val="center"/>
          </w:tcPr>
          <w:p w14:paraId="32076487">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块</w:t>
            </w:r>
          </w:p>
        </w:tc>
        <w:tc>
          <w:tcPr>
            <w:tcW w:w="1807" w:type="dxa"/>
            <w:tcBorders>
              <w:top w:val="single" w:color="auto" w:sz="4" w:space="0"/>
              <w:left w:val="nil"/>
              <w:bottom w:val="single" w:color="auto" w:sz="4" w:space="0"/>
              <w:right w:val="single" w:color="auto" w:sz="4" w:space="0"/>
            </w:tcBorders>
            <w:vAlign w:val="center"/>
          </w:tcPr>
          <w:p w14:paraId="36F4E179">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5E5258CE">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7" w:type="dxa"/>
            <w:tcBorders>
              <w:top w:val="single" w:color="auto" w:sz="4" w:space="0"/>
              <w:left w:val="nil"/>
              <w:bottom w:val="single" w:color="auto" w:sz="4" w:space="0"/>
              <w:right w:val="single" w:color="auto" w:sz="4" w:space="0"/>
            </w:tcBorders>
            <w:vAlign w:val="center"/>
          </w:tcPr>
          <w:p w14:paraId="7BF44C1E">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68D32CFD">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r>
      <w:tr w14:paraId="3B5E1278">
        <w:tblPrEx>
          <w:tblCellMar>
            <w:top w:w="0" w:type="dxa"/>
            <w:left w:w="108" w:type="dxa"/>
            <w:bottom w:w="0" w:type="dxa"/>
            <w:right w:w="108" w:type="dxa"/>
          </w:tblCellMar>
        </w:tblPrEx>
        <w:trPr>
          <w:trHeight w:val="612" w:hRule="atLeast"/>
        </w:trPr>
        <w:tc>
          <w:tcPr>
            <w:tcW w:w="2269" w:type="dxa"/>
            <w:tcBorders>
              <w:top w:val="single" w:color="auto" w:sz="4" w:space="0"/>
              <w:left w:val="single" w:color="auto" w:sz="4" w:space="0"/>
              <w:bottom w:val="single" w:color="auto" w:sz="4" w:space="0"/>
              <w:right w:val="single" w:color="auto" w:sz="4" w:space="0"/>
            </w:tcBorders>
            <w:vAlign w:val="center"/>
          </w:tcPr>
          <w:p w14:paraId="06F79384">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室内机主板</w:t>
            </w:r>
          </w:p>
        </w:tc>
        <w:tc>
          <w:tcPr>
            <w:tcW w:w="850" w:type="dxa"/>
            <w:tcBorders>
              <w:top w:val="single" w:color="auto" w:sz="4" w:space="0"/>
              <w:left w:val="nil"/>
              <w:bottom w:val="single" w:color="auto" w:sz="4" w:space="0"/>
              <w:right w:val="single" w:color="auto" w:sz="4" w:space="0"/>
            </w:tcBorders>
            <w:vAlign w:val="center"/>
          </w:tcPr>
          <w:p w14:paraId="62E2E25A">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块</w:t>
            </w:r>
          </w:p>
        </w:tc>
        <w:tc>
          <w:tcPr>
            <w:tcW w:w="1807" w:type="dxa"/>
            <w:tcBorders>
              <w:top w:val="single" w:color="auto" w:sz="4" w:space="0"/>
              <w:left w:val="nil"/>
              <w:bottom w:val="single" w:color="auto" w:sz="4" w:space="0"/>
              <w:right w:val="single" w:color="auto" w:sz="4" w:space="0"/>
            </w:tcBorders>
            <w:vAlign w:val="center"/>
          </w:tcPr>
          <w:p w14:paraId="22EF215A">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72C89521">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7" w:type="dxa"/>
            <w:tcBorders>
              <w:top w:val="single" w:color="auto" w:sz="4" w:space="0"/>
              <w:left w:val="nil"/>
              <w:bottom w:val="single" w:color="auto" w:sz="4" w:space="0"/>
              <w:right w:val="single" w:color="auto" w:sz="4" w:space="0"/>
            </w:tcBorders>
            <w:vAlign w:val="center"/>
          </w:tcPr>
          <w:p w14:paraId="7C05C4E8">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6DEF7FB2">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r>
      <w:tr w14:paraId="351DC1F1">
        <w:tblPrEx>
          <w:tblCellMar>
            <w:top w:w="0" w:type="dxa"/>
            <w:left w:w="108" w:type="dxa"/>
            <w:bottom w:w="0" w:type="dxa"/>
            <w:right w:w="108" w:type="dxa"/>
          </w:tblCellMar>
        </w:tblPrEx>
        <w:trPr>
          <w:trHeight w:val="612" w:hRule="atLeast"/>
        </w:trPr>
        <w:tc>
          <w:tcPr>
            <w:tcW w:w="2269" w:type="dxa"/>
            <w:tcBorders>
              <w:top w:val="single" w:color="auto" w:sz="4" w:space="0"/>
              <w:left w:val="single" w:color="auto" w:sz="4" w:space="0"/>
              <w:bottom w:val="single" w:color="auto" w:sz="4" w:space="0"/>
              <w:right w:val="single" w:color="auto" w:sz="4" w:space="0"/>
            </w:tcBorders>
            <w:vAlign w:val="center"/>
          </w:tcPr>
          <w:p w14:paraId="03A83E72">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外风机板</w:t>
            </w:r>
          </w:p>
        </w:tc>
        <w:tc>
          <w:tcPr>
            <w:tcW w:w="850" w:type="dxa"/>
            <w:tcBorders>
              <w:top w:val="single" w:color="auto" w:sz="4" w:space="0"/>
              <w:left w:val="nil"/>
              <w:bottom w:val="single" w:color="auto" w:sz="4" w:space="0"/>
              <w:right w:val="single" w:color="auto" w:sz="4" w:space="0"/>
            </w:tcBorders>
            <w:vAlign w:val="center"/>
          </w:tcPr>
          <w:p w14:paraId="6870455F">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块</w:t>
            </w:r>
          </w:p>
        </w:tc>
        <w:tc>
          <w:tcPr>
            <w:tcW w:w="1807" w:type="dxa"/>
            <w:tcBorders>
              <w:top w:val="single" w:color="auto" w:sz="4" w:space="0"/>
              <w:left w:val="nil"/>
              <w:bottom w:val="single" w:color="auto" w:sz="4" w:space="0"/>
              <w:right w:val="single" w:color="auto" w:sz="4" w:space="0"/>
            </w:tcBorders>
            <w:vAlign w:val="center"/>
          </w:tcPr>
          <w:p w14:paraId="5B6E49C6">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78779AF9">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7" w:type="dxa"/>
            <w:tcBorders>
              <w:top w:val="single" w:color="auto" w:sz="4" w:space="0"/>
              <w:left w:val="nil"/>
              <w:bottom w:val="single" w:color="auto" w:sz="4" w:space="0"/>
              <w:right w:val="single" w:color="auto" w:sz="4" w:space="0"/>
            </w:tcBorders>
            <w:vAlign w:val="center"/>
          </w:tcPr>
          <w:p w14:paraId="3C0CA8F8">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40B12B62">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r>
      <w:tr w14:paraId="6C4D86C9">
        <w:tblPrEx>
          <w:tblCellMar>
            <w:top w:w="0" w:type="dxa"/>
            <w:left w:w="108" w:type="dxa"/>
            <w:bottom w:w="0" w:type="dxa"/>
            <w:right w:w="108" w:type="dxa"/>
          </w:tblCellMar>
        </w:tblPrEx>
        <w:trPr>
          <w:trHeight w:val="612" w:hRule="atLeast"/>
        </w:trPr>
        <w:tc>
          <w:tcPr>
            <w:tcW w:w="2269" w:type="dxa"/>
            <w:tcBorders>
              <w:top w:val="single" w:color="auto" w:sz="4" w:space="0"/>
              <w:left w:val="single" w:color="auto" w:sz="4" w:space="0"/>
              <w:bottom w:val="single" w:color="auto" w:sz="4" w:space="0"/>
              <w:right w:val="single" w:color="auto" w:sz="4" w:space="0"/>
            </w:tcBorders>
            <w:vAlign w:val="center"/>
          </w:tcPr>
          <w:p w14:paraId="6B0A3644">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线控器</w:t>
            </w:r>
          </w:p>
        </w:tc>
        <w:tc>
          <w:tcPr>
            <w:tcW w:w="850" w:type="dxa"/>
            <w:tcBorders>
              <w:top w:val="single" w:color="auto" w:sz="4" w:space="0"/>
              <w:left w:val="nil"/>
              <w:bottom w:val="single" w:color="auto" w:sz="4" w:space="0"/>
              <w:right w:val="single" w:color="auto" w:sz="4" w:space="0"/>
            </w:tcBorders>
            <w:vAlign w:val="center"/>
          </w:tcPr>
          <w:p w14:paraId="01D0BD00">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只</w:t>
            </w:r>
          </w:p>
        </w:tc>
        <w:tc>
          <w:tcPr>
            <w:tcW w:w="1807" w:type="dxa"/>
            <w:tcBorders>
              <w:top w:val="single" w:color="auto" w:sz="4" w:space="0"/>
              <w:left w:val="nil"/>
              <w:bottom w:val="single" w:color="auto" w:sz="4" w:space="0"/>
              <w:right w:val="single" w:color="auto" w:sz="4" w:space="0"/>
            </w:tcBorders>
            <w:vAlign w:val="center"/>
          </w:tcPr>
          <w:p w14:paraId="5EE36D2A">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0355F937">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7" w:type="dxa"/>
            <w:tcBorders>
              <w:top w:val="single" w:color="auto" w:sz="4" w:space="0"/>
              <w:left w:val="nil"/>
              <w:bottom w:val="single" w:color="auto" w:sz="4" w:space="0"/>
              <w:right w:val="single" w:color="auto" w:sz="4" w:space="0"/>
            </w:tcBorders>
            <w:vAlign w:val="center"/>
          </w:tcPr>
          <w:p w14:paraId="6C00863C">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5B8056ED">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r>
      <w:tr w14:paraId="350278EA">
        <w:tblPrEx>
          <w:tblCellMar>
            <w:top w:w="0" w:type="dxa"/>
            <w:left w:w="108" w:type="dxa"/>
            <w:bottom w:w="0" w:type="dxa"/>
            <w:right w:w="108" w:type="dxa"/>
          </w:tblCellMar>
        </w:tblPrEx>
        <w:trPr>
          <w:trHeight w:val="612" w:hRule="atLeast"/>
        </w:trPr>
        <w:tc>
          <w:tcPr>
            <w:tcW w:w="2269" w:type="dxa"/>
            <w:tcBorders>
              <w:top w:val="single" w:color="auto" w:sz="4" w:space="0"/>
              <w:left w:val="single" w:color="auto" w:sz="4" w:space="0"/>
              <w:bottom w:val="single" w:color="auto" w:sz="4" w:space="0"/>
              <w:right w:val="single" w:color="auto" w:sz="4" w:space="0"/>
            </w:tcBorders>
            <w:vAlign w:val="center"/>
          </w:tcPr>
          <w:p w14:paraId="1E0C2221">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内机排水泵</w:t>
            </w:r>
          </w:p>
        </w:tc>
        <w:tc>
          <w:tcPr>
            <w:tcW w:w="850" w:type="dxa"/>
            <w:tcBorders>
              <w:top w:val="single" w:color="auto" w:sz="4" w:space="0"/>
              <w:left w:val="nil"/>
              <w:bottom w:val="single" w:color="auto" w:sz="4" w:space="0"/>
              <w:right w:val="single" w:color="auto" w:sz="4" w:space="0"/>
            </w:tcBorders>
            <w:vAlign w:val="center"/>
          </w:tcPr>
          <w:p w14:paraId="52861A4A">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套</w:t>
            </w:r>
          </w:p>
        </w:tc>
        <w:tc>
          <w:tcPr>
            <w:tcW w:w="1807" w:type="dxa"/>
            <w:tcBorders>
              <w:top w:val="single" w:color="auto" w:sz="4" w:space="0"/>
              <w:left w:val="nil"/>
              <w:bottom w:val="single" w:color="auto" w:sz="4" w:space="0"/>
              <w:right w:val="single" w:color="auto" w:sz="4" w:space="0"/>
            </w:tcBorders>
            <w:vAlign w:val="center"/>
          </w:tcPr>
          <w:p w14:paraId="31E6112B">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00D2CDD3">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7" w:type="dxa"/>
            <w:tcBorders>
              <w:top w:val="single" w:color="auto" w:sz="4" w:space="0"/>
              <w:left w:val="nil"/>
              <w:bottom w:val="single" w:color="auto" w:sz="4" w:space="0"/>
              <w:right w:val="single" w:color="auto" w:sz="4" w:space="0"/>
            </w:tcBorders>
            <w:vAlign w:val="center"/>
          </w:tcPr>
          <w:p w14:paraId="499DB25E">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7944B0FA">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r>
      <w:tr w14:paraId="53F57CDC">
        <w:tblPrEx>
          <w:tblCellMar>
            <w:top w:w="0" w:type="dxa"/>
            <w:left w:w="108" w:type="dxa"/>
            <w:bottom w:w="0" w:type="dxa"/>
            <w:right w:w="108" w:type="dxa"/>
          </w:tblCellMar>
        </w:tblPrEx>
        <w:trPr>
          <w:trHeight w:val="612" w:hRule="atLeast"/>
        </w:trPr>
        <w:tc>
          <w:tcPr>
            <w:tcW w:w="2269" w:type="dxa"/>
            <w:tcBorders>
              <w:top w:val="single" w:color="auto" w:sz="4" w:space="0"/>
              <w:left w:val="single" w:color="auto" w:sz="4" w:space="0"/>
              <w:bottom w:val="single" w:color="auto" w:sz="4" w:space="0"/>
              <w:right w:val="single" w:color="auto" w:sz="4" w:space="0"/>
            </w:tcBorders>
            <w:vAlign w:val="center"/>
          </w:tcPr>
          <w:p w14:paraId="0E951624">
            <w:pPr>
              <w:widowControl/>
              <w:jc w:val="center"/>
              <w:textAlignment w:val="center"/>
              <w:rPr>
                <w:rFonts w:asciiTheme="majorEastAsia" w:hAnsiTheme="majorEastAsia" w:eastAsiaTheme="majorEastAsia" w:cstheme="majorEastAsia"/>
                <w:color w:val="000000"/>
                <w:kern w:val="0"/>
                <w:sz w:val="18"/>
                <w:szCs w:val="18"/>
                <w:lang w:bidi="ar"/>
              </w:rPr>
            </w:pPr>
            <w:r>
              <w:rPr>
                <w:rFonts w:hint="eastAsia" w:asciiTheme="majorEastAsia" w:hAnsiTheme="majorEastAsia" w:eastAsiaTheme="majorEastAsia" w:cstheme="majorEastAsia"/>
                <w:color w:val="000000"/>
                <w:kern w:val="0"/>
                <w:sz w:val="18"/>
                <w:szCs w:val="18"/>
                <w:lang w:bidi="ar"/>
              </w:rPr>
              <w:t>分支器（不含加制冷器，含氮气保压）</w:t>
            </w:r>
          </w:p>
        </w:tc>
        <w:tc>
          <w:tcPr>
            <w:tcW w:w="850" w:type="dxa"/>
            <w:tcBorders>
              <w:top w:val="single" w:color="auto" w:sz="4" w:space="0"/>
              <w:left w:val="nil"/>
              <w:bottom w:val="single" w:color="auto" w:sz="4" w:space="0"/>
              <w:right w:val="single" w:color="auto" w:sz="4" w:space="0"/>
            </w:tcBorders>
            <w:vAlign w:val="center"/>
          </w:tcPr>
          <w:p w14:paraId="087F2013">
            <w:pPr>
              <w:widowControl/>
              <w:jc w:val="center"/>
              <w:textAlignment w:val="center"/>
              <w:rPr>
                <w:rFonts w:asciiTheme="majorEastAsia" w:hAnsiTheme="majorEastAsia" w:eastAsiaTheme="majorEastAsia" w:cstheme="majorEastAsia"/>
                <w:color w:val="000000"/>
                <w:kern w:val="0"/>
                <w:sz w:val="18"/>
                <w:szCs w:val="18"/>
                <w:lang w:bidi="ar"/>
              </w:rPr>
            </w:pPr>
            <w:r>
              <w:rPr>
                <w:rFonts w:hint="eastAsia" w:asciiTheme="majorEastAsia" w:hAnsiTheme="majorEastAsia" w:eastAsiaTheme="majorEastAsia" w:cstheme="majorEastAsia"/>
                <w:color w:val="000000"/>
                <w:kern w:val="0"/>
                <w:sz w:val="18"/>
                <w:szCs w:val="18"/>
                <w:lang w:bidi="ar"/>
              </w:rPr>
              <w:t>套</w:t>
            </w:r>
          </w:p>
        </w:tc>
        <w:tc>
          <w:tcPr>
            <w:tcW w:w="1807" w:type="dxa"/>
            <w:tcBorders>
              <w:top w:val="single" w:color="auto" w:sz="4" w:space="0"/>
              <w:left w:val="nil"/>
              <w:bottom w:val="single" w:color="auto" w:sz="4" w:space="0"/>
              <w:right w:val="single" w:color="auto" w:sz="4" w:space="0"/>
            </w:tcBorders>
            <w:vAlign w:val="center"/>
          </w:tcPr>
          <w:p w14:paraId="2424A07B">
            <w:pPr>
              <w:jc w:val="center"/>
              <w:textAlignment w:val="center"/>
              <w:rPr>
                <w:rFonts w:asciiTheme="majorEastAsia" w:hAnsiTheme="majorEastAsia" w:eastAsiaTheme="majorEastAsia" w:cstheme="majorEastAsia"/>
                <w:color w:val="000000"/>
                <w:kern w:val="0"/>
                <w:sz w:val="18"/>
                <w:szCs w:val="18"/>
                <w:lang w:bidi="ar"/>
              </w:rPr>
            </w:pPr>
          </w:p>
        </w:tc>
        <w:tc>
          <w:tcPr>
            <w:tcW w:w="1808" w:type="dxa"/>
            <w:tcBorders>
              <w:top w:val="single" w:color="auto" w:sz="4" w:space="0"/>
              <w:left w:val="nil"/>
              <w:bottom w:val="single" w:color="auto" w:sz="4" w:space="0"/>
              <w:right w:val="single" w:color="auto" w:sz="4" w:space="0"/>
            </w:tcBorders>
            <w:vAlign w:val="center"/>
          </w:tcPr>
          <w:p w14:paraId="64B3B27D">
            <w:pPr>
              <w:jc w:val="center"/>
              <w:textAlignment w:val="center"/>
              <w:rPr>
                <w:rFonts w:asciiTheme="majorEastAsia" w:hAnsiTheme="majorEastAsia" w:eastAsiaTheme="majorEastAsia" w:cstheme="majorEastAsia"/>
                <w:color w:val="000000"/>
                <w:kern w:val="0"/>
                <w:sz w:val="18"/>
                <w:szCs w:val="18"/>
                <w:lang w:bidi="ar"/>
              </w:rPr>
            </w:pPr>
          </w:p>
        </w:tc>
        <w:tc>
          <w:tcPr>
            <w:tcW w:w="1807" w:type="dxa"/>
            <w:tcBorders>
              <w:top w:val="single" w:color="auto" w:sz="4" w:space="0"/>
              <w:left w:val="nil"/>
              <w:bottom w:val="single" w:color="auto" w:sz="4" w:space="0"/>
              <w:right w:val="single" w:color="auto" w:sz="4" w:space="0"/>
            </w:tcBorders>
            <w:vAlign w:val="center"/>
          </w:tcPr>
          <w:p w14:paraId="31A0EFBB">
            <w:pPr>
              <w:jc w:val="center"/>
              <w:textAlignment w:val="center"/>
              <w:rPr>
                <w:rFonts w:asciiTheme="majorEastAsia" w:hAnsiTheme="majorEastAsia" w:eastAsiaTheme="majorEastAsia" w:cstheme="majorEastAsia"/>
                <w:color w:val="000000"/>
                <w:kern w:val="0"/>
                <w:sz w:val="18"/>
                <w:szCs w:val="18"/>
                <w:lang w:bidi="ar"/>
              </w:rPr>
            </w:pPr>
          </w:p>
        </w:tc>
        <w:tc>
          <w:tcPr>
            <w:tcW w:w="1808" w:type="dxa"/>
            <w:tcBorders>
              <w:top w:val="single" w:color="auto" w:sz="4" w:space="0"/>
              <w:left w:val="nil"/>
              <w:bottom w:val="single" w:color="auto" w:sz="4" w:space="0"/>
              <w:right w:val="single" w:color="auto" w:sz="4" w:space="0"/>
            </w:tcBorders>
            <w:vAlign w:val="center"/>
          </w:tcPr>
          <w:p w14:paraId="2073C40E">
            <w:pPr>
              <w:jc w:val="center"/>
              <w:textAlignment w:val="center"/>
              <w:rPr>
                <w:rFonts w:asciiTheme="majorEastAsia" w:hAnsiTheme="majorEastAsia" w:eastAsiaTheme="majorEastAsia" w:cstheme="majorEastAsia"/>
                <w:color w:val="000000"/>
                <w:kern w:val="0"/>
                <w:sz w:val="18"/>
                <w:szCs w:val="18"/>
                <w:lang w:bidi="ar"/>
              </w:rPr>
            </w:pPr>
          </w:p>
        </w:tc>
      </w:tr>
      <w:tr w14:paraId="4D247BE9">
        <w:tblPrEx>
          <w:tblCellMar>
            <w:top w:w="0" w:type="dxa"/>
            <w:left w:w="108" w:type="dxa"/>
            <w:bottom w:w="0" w:type="dxa"/>
            <w:right w:w="108" w:type="dxa"/>
          </w:tblCellMar>
        </w:tblPrEx>
        <w:trPr>
          <w:trHeight w:val="612" w:hRule="atLeast"/>
        </w:trPr>
        <w:tc>
          <w:tcPr>
            <w:tcW w:w="2269" w:type="dxa"/>
            <w:tcBorders>
              <w:top w:val="single" w:color="auto" w:sz="4" w:space="0"/>
              <w:left w:val="single" w:color="auto" w:sz="4" w:space="0"/>
              <w:bottom w:val="single" w:color="auto" w:sz="4" w:space="0"/>
              <w:right w:val="single" w:color="auto" w:sz="4" w:space="0"/>
            </w:tcBorders>
            <w:vAlign w:val="center"/>
          </w:tcPr>
          <w:p w14:paraId="73225EE4">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R410a制冷剂</w:t>
            </w:r>
          </w:p>
        </w:tc>
        <w:tc>
          <w:tcPr>
            <w:tcW w:w="850" w:type="dxa"/>
            <w:tcBorders>
              <w:top w:val="single" w:color="auto" w:sz="4" w:space="0"/>
              <w:left w:val="nil"/>
              <w:bottom w:val="single" w:color="auto" w:sz="4" w:space="0"/>
              <w:right w:val="single" w:color="auto" w:sz="4" w:space="0"/>
            </w:tcBorders>
            <w:vAlign w:val="center"/>
          </w:tcPr>
          <w:p w14:paraId="089F3B9B">
            <w:pPr>
              <w:widowControl/>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公斤</w:t>
            </w:r>
          </w:p>
        </w:tc>
        <w:tc>
          <w:tcPr>
            <w:tcW w:w="1807" w:type="dxa"/>
            <w:tcBorders>
              <w:top w:val="single" w:color="auto" w:sz="4" w:space="0"/>
              <w:left w:val="nil"/>
              <w:bottom w:val="single" w:color="auto" w:sz="4" w:space="0"/>
              <w:right w:val="single" w:color="auto" w:sz="4" w:space="0"/>
            </w:tcBorders>
            <w:vAlign w:val="center"/>
          </w:tcPr>
          <w:p w14:paraId="240EA74C">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kern w:val="0"/>
                <w:sz w:val="18"/>
                <w:szCs w:val="18"/>
                <w:lang w:bidi="ar"/>
              </w:rPr>
              <w:t xml:space="preserve"> </w:t>
            </w:r>
          </w:p>
        </w:tc>
        <w:tc>
          <w:tcPr>
            <w:tcW w:w="1808" w:type="dxa"/>
            <w:tcBorders>
              <w:top w:val="single" w:color="auto" w:sz="4" w:space="0"/>
              <w:left w:val="nil"/>
              <w:bottom w:val="single" w:color="auto" w:sz="4" w:space="0"/>
              <w:right w:val="single" w:color="auto" w:sz="4" w:space="0"/>
            </w:tcBorders>
            <w:vAlign w:val="center"/>
          </w:tcPr>
          <w:p w14:paraId="449B62E6">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w:t>
            </w:r>
          </w:p>
        </w:tc>
        <w:tc>
          <w:tcPr>
            <w:tcW w:w="1807" w:type="dxa"/>
            <w:tcBorders>
              <w:top w:val="single" w:color="auto" w:sz="4" w:space="0"/>
              <w:left w:val="nil"/>
              <w:bottom w:val="single" w:color="auto" w:sz="4" w:space="0"/>
              <w:right w:val="single" w:color="auto" w:sz="4" w:space="0"/>
            </w:tcBorders>
            <w:vAlign w:val="center"/>
          </w:tcPr>
          <w:p w14:paraId="359808C2">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w:t>
            </w:r>
          </w:p>
        </w:tc>
        <w:tc>
          <w:tcPr>
            <w:tcW w:w="1808" w:type="dxa"/>
            <w:tcBorders>
              <w:top w:val="single" w:color="auto" w:sz="4" w:space="0"/>
              <w:left w:val="nil"/>
              <w:bottom w:val="single" w:color="auto" w:sz="4" w:space="0"/>
              <w:right w:val="single" w:color="auto" w:sz="4" w:space="0"/>
            </w:tcBorders>
            <w:vAlign w:val="center"/>
          </w:tcPr>
          <w:p w14:paraId="7DAA6D32">
            <w:pPr>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 </w:t>
            </w:r>
          </w:p>
        </w:tc>
      </w:tr>
      <w:tr w14:paraId="0854B808">
        <w:tblPrEx>
          <w:tblCellMar>
            <w:top w:w="0" w:type="dxa"/>
            <w:left w:w="108" w:type="dxa"/>
            <w:bottom w:w="0" w:type="dxa"/>
            <w:right w:w="108" w:type="dxa"/>
          </w:tblCellMar>
        </w:tblPrEx>
        <w:trPr>
          <w:trHeight w:val="612" w:hRule="atLeast"/>
        </w:trPr>
        <w:tc>
          <w:tcPr>
            <w:tcW w:w="2269" w:type="dxa"/>
            <w:tcBorders>
              <w:top w:val="single" w:color="auto" w:sz="4" w:space="0"/>
              <w:left w:val="single" w:color="auto" w:sz="4" w:space="0"/>
              <w:bottom w:val="single" w:color="auto" w:sz="4" w:space="0"/>
              <w:right w:val="single" w:color="auto" w:sz="4" w:space="0"/>
            </w:tcBorders>
            <w:vAlign w:val="center"/>
          </w:tcPr>
          <w:p w14:paraId="3025679E">
            <w:pPr>
              <w:widowControl/>
              <w:jc w:val="center"/>
              <w:textAlignment w:val="center"/>
              <w:rPr>
                <w:rFonts w:asciiTheme="majorEastAsia" w:hAnsiTheme="majorEastAsia" w:eastAsiaTheme="majorEastAsia" w:cstheme="majorEastAsia"/>
                <w:color w:val="000000"/>
                <w:kern w:val="0"/>
                <w:sz w:val="18"/>
                <w:szCs w:val="18"/>
                <w:lang w:bidi="ar"/>
              </w:rPr>
            </w:pPr>
            <w:r>
              <w:rPr>
                <w:rFonts w:hint="eastAsia" w:asciiTheme="majorEastAsia" w:hAnsiTheme="majorEastAsia" w:eastAsiaTheme="majorEastAsia" w:cstheme="majorEastAsia"/>
                <w:color w:val="000000"/>
                <w:kern w:val="0"/>
                <w:sz w:val="18"/>
                <w:szCs w:val="18"/>
                <w:lang w:bidi="ar"/>
              </w:rPr>
              <w:t>R22制冷剂</w:t>
            </w:r>
          </w:p>
        </w:tc>
        <w:tc>
          <w:tcPr>
            <w:tcW w:w="850" w:type="dxa"/>
            <w:tcBorders>
              <w:top w:val="single" w:color="auto" w:sz="4" w:space="0"/>
              <w:left w:val="nil"/>
              <w:bottom w:val="single" w:color="auto" w:sz="4" w:space="0"/>
              <w:right w:val="single" w:color="auto" w:sz="4" w:space="0"/>
            </w:tcBorders>
            <w:vAlign w:val="center"/>
          </w:tcPr>
          <w:p w14:paraId="2604ECFF">
            <w:pPr>
              <w:widowControl/>
              <w:jc w:val="center"/>
              <w:textAlignment w:val="center"/>
              <w:rPr>
                <w:rFonts w:asciiTheme="majorEastAsia" w:hAnsiTheme="majorEastAsia" w:eastAsiaTheme="majorEastAsia" w:cstheme="majorEastAsia"/>
                <w:color w:val="000000"/>
                <w:kern w:val="0"/>
                <w:sz w:val="18"/>
                <w:szCs w:val="18"/>
                <w:lang w:bidi="ar"/>
              </w:rPr>
            </w:pPr>
            <w:r>
              <w:rPr>
                <w:rFonts w:hint="eastAsia" w:asciiTheme="majorEastAsia" w:hAnsiTheme="majorEastAsia" w:eastAsiaTheme="majorEastAsia" w:cstheme="majorEastAsia"/>
                <w:color w:val="000000"/>
                <w:kern w:val="0"/>
                <w:sz w:val="18"/>
                <w:szCs w:val="18"/>
                <w:lang w:bidi="ar"/>
              </w:rPr>
              <w:t>公斤</w:t>
            </w:r>
          </w:p>
        </w:tc>
        <w:tc>
          <w:tcPr>
            <w:tcW w:w="1807" w:type="dxa"/>
            <w:tcBorders>
              <w:top w:val="single" w:color="auto" w:sz="4" w:space="0"/>
              <w:left w:val="nil"/>
              <w:bottom w:val="single" w:color="auto" w:sz="4" w:space="0"/>
              <w:right w:val="single" w:color="auto" w:sz="4" w:space="0"/>
            </w:tcBorders>
            <w:vAlign w:val="center"/>
          </w:tcPr>
          <w:p w14:paraId="2604A8E3">
            <w:pPr>
              <w:jc w:val="center"/>
              <w:textAlignment w:val="center"/>
              <w:rPr>
                <w:rFonts w:asciiTheme="majorEastAsia" w:hAnsiTheme="majorEastAsia" w:eastAsiaTheme="majorEastAsia" w:cstheme="majorEastAsia"/>
                <w:color w:val="000000"/>
                <w:kern w:val="0"/>
                <w:sz w:val="18"/>
                <w:szCs w:val="18"/>
                <w:lang w:bidi="ar"/>
              </w:rPr>
            </w:pPr>
          </w:p>
        </w:tc>
        <w:tc>
          <w:tcPr>
            <w:tcW w:w="1808" w:type="dxa"/>
            <w:tcBorders>
              <w:top w:val="single" w:color="auto" w:sz="4" w:space="0"/>
              <w:left w:val="nil"/>
              <w:bottom w:val="single" w:color="auto" w:sz="4" w:space="0"/>
              <w:right w:val="single" w:color="auto" w:sz="4" w:space="0"/>
            </w:tcBorders>
            <w:vAlign w:val="center"/>
          </w:tcPr>
          <w:p w14:paraId="1BCFD36D">
            <w:pPr>
              <w:jc w:val="center"/>
              <w:textAlignment w:val="center"/>
              <w:rPr>
                <w:rFonts w:asciiTheme="majorEastAsia" w:hAnsiTheme="majorEastAsia" w:eastAsiaTheme="majorEastAsia" w:cstheme="majorEastAsia"/>
                <w:color w:val="000000"/>
                <w:sz w:val="18"/>
                <w:szCs w:val="18"/>
              </w:rPr>
            </w:pPr>
          </w:p>
        </w:tc>
        <w:tc>
          <w:tcPr>
            <w:tcW w:w="1807" w:type="dxa"/>
            <w:tcBorders>
              <w:top w:val="single" w:color="auto" w:sz="4" w:space="0"/>
              <w:left w:val="nil"/>
              <w:bottom w:val="single" w:color="auto" w:sz="4" w:space="0"/>
              <w:right w:val="single" w:color="auto" w:sz="4" w:space="0"/>
            </w:tcBorders>
            <w:vAlign w:val="center"/>
          </w:tcPr>
          <w:p w14:paraId="0EEEB09A">
            <w:pPr>
              <w:jc w:val="center"/>
              <w:textAlignment w:val="center"/>
              <w:rPr>
                <w:rFonts w:asciiTheme="majorEastAsia" w:hAnsiTheme="majorEastAsia" w:eastAsiaTheme="majorEastAsia" w:cstheme="majorEastAsia"/>
                <w:color w:val="000000"/>
                <w:sz w:val="18"/>
                <w:szCs w:val="18"/>
              </w:rPr>
            </w:pPr>
          </w:p>
        </w:tc>
        <w:tc>
          <w:tcPr>
            <w:tcW w:w="1808" w:type="dxa"/>
            <w:tcBorders>
              <w:top w:val="single" w:color="auto" w:sz="4" w:space="0"/>
              <w:left w:val="nil"/>
              <w:bottom w:val="single" w:color="auto" w:sz="4" w:space="0"/>
              <w:right w:val="single" w:color="auto" w:sz="4" w:space="0"/>
            </w:tcBorders>
            <w:vAlign w:val="center"/>
          </w:tcPr>
          <w:p w14:paraId="75F9B9AA">
            <w:pPr>
              <w:jc w:val="center"/>
              <w:textAlignment w:val="center"/>
              <w:rPr>
                <w:rFonts w:asciiTheme="majorEastAsia" w:hAnsiTheme="majorEastAsia" w:eastAsiaTheme="majorEastAsia" w:cstheme="majorEastAsia"/>
                <w:color w:val="000000"/>
                <w:sz w:val="18"/>
                <w:szCs w:val="18"/>
              </w:rPr>
            </w:pPr>
          </w:p>
        </w:tc>
      </w:tr>
      <w:tr w14:paraId="65C9950B">
        <w:tblPrEx>
          <w:tblCellMar>
            <w:top w:w="0" w:type="dxa"/>
            <w:left w:w="108" w:type="dxa"/>
            <w:bottom w:w="0" w:type="dxa"/>
            <w:right w:w="108" w:type="dxa"/>
          </w:tblCellMar>
        </w:tblPrEx>
        <w:trPr>
          <w:trHeight w:val="61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14:paraId="5A247546">
            <w:pPr>
              <w:widowControl/>
              <w:jc w:val="center"/>
              <w:textAlignment w:val="center"/>
              <w:rPr>
                <w:rFonts w:asciiTheme="majorEastAsia" w:hAnsiTheme="majorEastAsia" w:eastAsiaTheme="majorEastAsia" w:cstheme="majorEastAsia"/>
                <w:color w:val="000000"/>
                <w:kern w:val="0"/>
                <w:sz w:val="18"/>
                <w:szCs w:val="18"/>
                <w:lang w:bidi="ar"/>
              </w:rPr>
            </w:pPr>
            <w:r>
              <w:rPr>
                <w:rFonts w:hint="eastAsia" w:asciiTheme="majorEastAsia" w:hAnsiTheme="majorEastAsia" w:eastAsiaTheme="majorEastAsia" w:cstheme="majorEastAsia"/>
                <w:color w:val="000000"/>
                <w:kern w:val="0"/>
                <w:sz w:val="18"/>
                <w:szCs w:val="18"/>
                <w:lang w:bidi="ar"/>
              </w:rPr>
              <w:t>合计</w:t>
            </w:r>
          </w:p>
        </w:tc>
        <w:tc>
          <w:tcPr>
            <w:tcW w:w="1807" w:type="dxa"/>
            <w:tcBorders>
              <w:top w:val="single" w:color="auto" w:sz="4" w:space="0"/>
              <w:left w:val="nil"/>
              <w:bottom w:val="single" w:color="auto" w:sz="4" w:space="0"/>
              <w:right w:val="single" w:color="auto" w:sz="4" w:space="0"/>
            </w:tcBorders>
            <w:vAlign w:val="center"/>
          </w:tcPr>
          <w:p w14:paraId="43B3F292">
            <w:pPr>
              <w:jc w:val="center"/>
              <w:textAlignment w:val="center"/>
              <w:rPr>
                <w:rFonts w:asciiTheme="majorEastAsia" w:hAnsiTheme="majorEastAsia" w:eastAsiaTheme="majorEastAsia" w:cstheme="majorEastAsia"/>
                <w:color w:val="000000"/>
                <w:kern w:val="0"/>
                <w:sz w:val="18"/>
                <w:szCs w:val="18"/>
                <w:lang w:bidi="ar"/>
              </w:rPr>
            </w:pPr>
          </w:p>
        </w:tc>
        <w:tc>
          <w:tcPr>
            <w:tcW w:w="1808" w:type="dxa"/>
            <w:tcBorders>
              <w:top w:val="single" w:color="auto" w:sz="4" w:space="0"/>
              <w:left w:val="nil"/>
              <w:bottom w:val="single" w:color="auto" w:sz="4" w:space="0"/>
              <w:right w:val="single" w:color="auto" w:sz="4" w:space="0"/>
            </w:tcBorders>
            <w:vAlign w:val="center"/>
          </w:tcPr>
          <w:p w14:paraId="696D9358">
            <w:pPr>
              <w:jc w:val="center"/>
              <w:textAlignment w:val="center"/>
              <w:rPr>
                <w:rFonts w:asciiTheme="majorEastAsia" w:hAnsiTheme="majorEastAsia" w:eastAsiaTheme="majorEastAsia" w:cstheme="majorEastAsia"/>
                <w:color w:val="000000"/>
                <w:sz w:val="18"/>
                <w:szCs w:val="18"/>
              </w:rPr>
            </w:pPr>
          </w:p>
        </w:tc>
        <w:tc>
          <w:tcPr>
            <w:tcW w:w="1807" w:type="dxa"/>
            <w:tcBorders>
              <w:top w:val="single" w:color="auto" w:sz="4" w:space="0"/>
              <w:left w:val="nil"/>
              <w:bottom w:val="single" w:color="auto" w:sz="4" w:space="0"/>
              <w:right w:val="single" w:color="auto" w:sz="4" w:space="0"/>
            </w:tcBorders>
            <w:vAlign w:val="center"/>
          </w:tcPr>
          <w:p w14:paraId="2BBA7BAD">
            <w:pPr>
              <w:jc w:val="center"/>
              <w:textAlignment w:val="center"/>
              <w:rPr>
                <w:rFonts w:asciiTheme="majorEastAsia" w:hAnsiTheme="majorEastAsia" w:eastAsiaTheme="majorEastAsia" w:cstheme="majorEastAsia"/>
                <w:color w:val="000000"/>
                <w:sz w:val="18"/>
                <w:szCs w:val="18"/>
              </w:rPr>
            </w:pPr>
          </w:p>
        </w:tc>
        <w:tc>
          <w:tcPr>
            <w:tcW w:w="1808" w:type="dxa"/>
            <w:tcBorders>
              <w:top w:val="single" w:color="auto" w:sz="4" w:space="0"/>
              <w:left w:val="nil"/>
              <w:bottom w:val="single" w:color="auto" w:sz="4" w:space="0"/>
              <w:right w:val="single" w:color="auto" w:sz="4" w:space="0"/>
            </w:tcBorders>
            <w:vAlign w:val="center"/>
          </w:tcPr>
          <w:p w14:paraId="2C27541F">
            <w:pPr>
              <w:jc w:val="center"/>
              <w:textAlignment w:val="center"/>
              <w:rPr>
                <w:rFonts w:asciiTheme="majorEastAsia" w:hAnsiTheme="majorEastAsia" w:eastAsiaTheme="majorEastAsia" w:cstheme="majorEastAsia"/>
                <w:color w:val="000000"/>
                <w:sz w:val="18"/>
                <w:szCs w:val="18"/>
              </w:rPr>
            </w:pPr>
          </w:p>
        </w:tc>
      </w:tr>
      <w:tr w14:paraId="79F26B82">
        <w:tblPrEx>
          <w:tblCellMar>
            <w:top w:w="0" w:type="dxa"/>
            <w:left w:w="108" w:type="dxa"/>
            <w:bottom w:w="0" w:type="dxa"/>
            <w:right w:w="108" w:type="dxa"/>
          </w:tblCellMar>
        </w:tblPrEx>
        <w:trPr>
          <w:trHeight w:val="612" w:hRule="atLeast"/>
        </w:trPr>
        <w:tc>
          <w:tcPr>
            <w:tcW w:w="2269" w:type="dxa"/>
            <w:tcBorders>
              <w:top w:val="single" w:color="auto" w:sz="4" w:space="0"/>
              <w:left w:val="single" w:color="auto" w:sz="4" w:space="0"/>
              <w:bottom w:val="single" w:color="auto" w:sz="4" w:space="0"/>
              <w:right w:val="single" w:color="auto" w:sz="4" w:space="0"/>
            </w:tcBorders>
            <w:vAlign w:val="center"/>
          </w:tcPr>
          <w:p w14:paraId="016F2DF3">
            <w:pPr>
              <w:widowControl/>
              <w:jc w:val="center"/>
              <w:textAlignment w:val="center"/>
              <w:rPr>
                <w:rFonts w:asciiTheme="majorEastAsia" w:hAnsiTheme="majorEastAsia" w:eastAsiaTheme="majorEastAsia" w:cstheme="majorEastAsia"/>
                <w:color w:val="000000"/>
                <w:kern w:val="0"/>
                <w:sz w:val="18"/>
                <w:szCs w:val="18"/>
                <w:lang w:bidi="ar"/>
              </w:rPr>
            </w:pPr>
            <w:r>
              <w:rPr>
                <w:rFonts w:hint="eastAsia" w:asciiTheme="majorEastAsia" w:hAnsiTheme="majorEastAsia" w:eastAsiaTheme="majorEastAsia" w:cstheme="majorEastAsia"/>
                <w:color w:val="000000"/>
                <w:kern w:val="0"/>
                <w:sz w:val="18"/>
                <w:szCs w:val="18"/>
                <w:lang w:bidi="ar"/>
              </w:rPr>
              <w:t>各型号分体式空调维修维护单价总合计</w:t>
            </w:r>
          </w:p>
        </w:tc>
        <w:tc>
          <w:tcPr>
            <w:tcW w:w="8080" w:type="dxa"/>
            <w:gridSpan w:val="5"/>
            <w:tcBorders>
              <w:top w:val="single" w:color="auto" w:sz="4" w:space="0"/>
              <w:left w:val="nil"/>
              <w:bottom w:val="single" w:color="auto" w:sz="4" w:space="0"/>
              <w:right w:val="single" w:color="auto" w:sz="4" w:space="0"/>
            </w:tcBorders>
            <w:vAlign w:val="center"/>
          </w:tcPr>
          <w:p w14:paraId="0EB89CF1">
            <w:pPr>
              <w:jc w:val="center"/>
              <w:textAlignment w:val="center"/>
              <w:rPr>
                <w:rFonts w:asciiTheme="majorEastAsia" w:hAnsiTheme="majorEastAsia" w:eastAsiaTheme="majorEastAsia" w:cstheme="majorEastAsia"/>
                <w:color w:val="000000"/>
                <w:sz w:val="18"/>
                <w:szCs w:val="18"/>
              </w:rPr>
            </w:pPr>
          </w:p>
        </w:tc>
      </w:tr>
    </w:tbl>
    <w:p w14:paraId="7541DF13">
      <w:pPr>
        <w:spacing w:line="520" w:lineRule="exac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注：①完成空调维修维护所需的机械费、材料费、人工费用、登高安全防护、税费及管理费用等一切费用包含在单价内。</w:t>
      </w:r>
    </w:p>
    <w:p w14:paraId="7B17D4AF">
      <w:pPr>
        <w:spacing w:line="520" w:lineRule="exact"/>
        <w:ind w:firstLine="548" w:firstLineChars="196"/>
        <w:outlineLvl w:val="1"/>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②合同履行时，综合单价固定不变，低值易耗品维修材料数量按实结算。</w:t>
      </w:r>
    </w:p>
    <w:p w14:paraId="5C473648">
      <w:pPr>
        <w:spacing w:line="460" w:lineRule="exact"/>
        <w:ind w:firstLine="562" w:firstLineChars="200"/>
        <w:rPr>
          <w:rFonts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14:textFill>
            <w14:solidFill>
              <w14:schemeClr w14:val="tx1"/>
            </w14:solidFill>
          </w14:textFill>
        </w:rPr>
        <w:t>2. 付款方式：</w:t>
      </w:r>
      <w:r>
        <w:rPr>
          <w:rFonts w:hint="eastAsia" w:asciiTheme="majorEastAsia" w:hAnsiTheme="majorEastAsia" w:eastAsiaTheme="majorEastAsia" w:cstheme="majorEastAsia"/>
          <w:color w:val="000000" w:themeColor="text1"/>
          <w:sz w:val="28"/>
          <w:szCs w:val="28"/>
          <w14:textFill>
            <w14:solidFill>
              <w14:schemeClr w14:val="tx1"/>
            </w14:solidFill>
          </w14:textFill>
        </w:rPr>
        <w:t>乙方负责校内所有过保分体式、多联机和屋顶式空调的维修维护，每季度结算一次，所投维修维护综合单价不变，根据甲方确定的维修维护清单数量按实进行结算，同时乙方开具相应金额的普通增值税发票。合同期满无息退还履约保证金</w:t>
      </w:r>
      <w:r>
        <w:rPr>
          <w:rFonts w:hint="eastAsia" w:asciiTheme="majorEastAsia" w:hAnsiTheme="majorEastAsia" w:eastAsiaTheme="majorEastAsia" w:cstheme="majorEastAsia"/>
          <w:color w:val="000000" w:themeColor="text1"/>
          <w:sz w:val="28"/>
          <w:szCs w:val="28"/>
          <w:u w:val="singl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u w:val="singl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000.00</w:t>
      </w:r>
      <w:r>
        <w:rPr>
          <w:rFonts w:hint="eastAsia" w:asciiTheme="majorEastAsia" w:hAnsiTheme="majorEastAsia" w:eastAsiaTheme="majorEastAsia" w:cstheme="majorEastAsia"/>
          <w:color w:val="000000" w:themeColor="text1"/>
          <w:sz w:val="28"/>
          <w:szCs w:val="28"/>
          <w14:textFill>
            <w14:solidFill>
              <w14:schemeClr w14:val="tx1"/>
            </w14:solidFill>
          </w14:textFill>
        </w:rPr>
        <w:t>元。</w:t>
      </w:r>
    </w:p>
    <w:p w14:paraId="32FA59F9">
      <w:pPr>
        <w:adjustRightInd w:val="0"/>
        <w:snapToGrid w:val="0"/>
        <w:spacing w:line="520" w:lineRule="exact"/>
        <w:jc w:val="left"/>
        <w:rPr>
          <w:rFonts w:asciiTheme="majorEastAsia" w:hAnsiTheme="majorEastAsia" w:eastAsiaTheme="majorEastAsia" w:cstheme="majorEastAsia"/>
          <w:b/>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b/>
          <w:color w:val="000000" w:themeColor="text1"/>
          <w:kern w:val="0"/>
          <w:sz w:val="28"/>
          <w:szCs w:val="28"/>
          <w14:textFill>
            <w14:solidFill>
              <w14:schemeClr w14:val="tx1"/>
            </w14:solidFill>
          </w14:textFill>
        </w:rPr>
        <w:t xml:space="preserve"> 二、合同服务期限</w:t>
      </w:r>
    </w:p>
    <w:p w14:paraId="495A7BED">
      <w:pPr>
        <w:adjustRightInd w:val="0"/>
        <w:snapToGrid w:val="0"/>
        <w:spacing w:line="520" w:lineRule="exact"/>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1. 合同期限：   年    月    日至  年  月   日 。</w:t>
      </w:r>
    </w:p>
    <w:p w14:paraId="2F50FE1A">
      <w:pPr>
        <w:adjustRightInd w:val="0"/>
        <w:snapToGrid w:val="0"/>
        <w:spacing w:line="520" w:lineRule="exact"/>
        <w:ind w:firstLine="560" w:firstLineChars="200"/>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 乙方在服务期内未发生安全责任事故和投诉情况，同时空调维修维护综合单价等所有条款不发生变化的情况下，可以采取1+1+1方式签订合同，合同一年一签,续签合同不得超过两次。</w:t>
      </w:r>
    </w:p>
    <w:p w14:paraId="5130FE77">
      <w:pPr>
        <w:spacing w:line="460" w:lineRule="exact"/>
        <w:jc w:val="left"/>
        <w:rPr>
          <w:rFonts w:asciiTheme="majorEastAsia" w:hAnsiTheme="majorEastAsia" w:eastAsiaTheme="majorEastAsia" w:cstheme="majorEastAsia"/>
          <w:b/>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14:textFill>
            <w14:solidFill>
              <w14:schemeClr w14:val="tx1"/>
            </w14:solidFill>
          </w14:textFill>
        </w:rPr>
        <w:t xml:space="preserve"> 三、维修维护内容及要求</w:t>
      </w:r>
    </w:p>
    <w:p w14:paraId="5F9EFEF5">
      <w:pPr>
        <w:spacing w:line="46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1.供冷或供热季节运行前乙方必须对甲方所有空调进行下列各项检查和准备，以确保机组可靠安全和高效运行。</w:t>
      </w:r>
    </w:p>
    <w:p w14:paraId="71A7F423">
      <w:pPr>
        <w:spacing w:line="46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1.1压缩机电机检修 </w:t>
      </w:r>
    </w:p>
    <w:p w14:paraId="534DDB93">
      <w:pPr>
        <w:spacing w:line="46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1.2制冷系统充加氟利昂 </w:t>
      </w:r>
    </w:p>
    <w:p w14:paraId="6CED6FCA">
      <w:pPr>
        <w:spacing w:line="46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1.3主机控制电脑板的检修 </w:t>
      </w:r>
    </w:p>
    <w:p w14:paraId="6BE68CF8">
      <w:pPr>
        <w:spacing w:line="46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1.4其它主要零件的检修</w:t>
      </w:r>
    </w:p>
    <w:p w14:paraId="06BAF837">
      <w:pPr>
        <w:spacing w:line="46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2.维修维护工作要求：</w:t>
      </w:r>
    </w:p>
    <w:p w14:paraId="4DD0FBAB">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2.1室内机部分：清洗机壳、过滤网，去除机器表面灰尘及污垢，检查接电端座，测量出风温度，检查和梳理排水系统。测试室内机各个部件的使用性能，确保室内机正常运转。</w:t>
      </w:r>
    </w:p>
    <w:p w14:paraId="6553B6F8">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2.2室外机部分：清洗室外机散热器吸附的灰尘，去除机体表面灰尘油污，测量整机工作电流、电压，压缩机负载电流、温度，检查风机电流、噪音并加注润滑油，测量吸气压力、排气压力并适当。</w:t>
      </w:r>
    </w:p>
    <w:p w14:paraId="579F3EDB">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2.3管路部分：检查室内、室外机冷媒管是否有泄漏现象，冷凝水管路是否有阻塞或滴漏现象并加予修复。所有管道的保温等。确保整个空调系统运行正常，制冷、制热效果良好，用户满意。</w:t>
      </w:r>
    </w:p>
    <w:p w14:paraId="133B2D94">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2.4乙方应提供经过专业培训并持有制冷与空调类特种作业操作证的专业合格技术人员开展维护保养工作。</w:t>
      </w:r>
    </w:p>
    <w:p w14:paraId="60504E52">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2.5乙方必须严格执行国家现行有效的质量标准和提供合格的维护保养工作；所用零配件必须为未使用过的新零配件，由于所用零配件质量问题所造成的损失由乙方负责。</w:t>
      </w:r>
    </w:p>
    <w:p w14:paraId="03D98B8A">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2.6空调系统发生故障，乙方接报修电话通知后需4小时内到达现场处理故障，直至恢复正常运行。对于疑难问题，在不影响学校正常教学、生活秩序的情况下,最晚不能超过24小时，否则视影响学校正常教学、生活秩序每台次扣罚履约保证金100-500元，造成安全事故或学校其他损失的，解除合同不予结算。每年两个开学季乙方应备足配件，配合学校后勤与基建处及学生工作处随报随修，确保当日18点前报修的空调当日恢复正常使用。维修及保养后需提供详细清单学校后勤与基建处签字认可，作为付款依据。</w:t>
      </w:r>
    </w:p>
    <w:p w14:paraId="4BCAE840">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2.7零配件更换：合同期内，对于零配件更换，乙方经甲方同意后进行更换（未经同意，乙方私自更换，甲方不予认可），供应商开具发票，经甲方验收合格后，支付费用。维修零配件质保期1年。</w:t>
      </w:r>
    </w:p>
    <w:p w14:paraId="423CC527">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2.8乙方按甲方要求派专业技术人员与甲方相关人员一同对空调机组进行巡检、维护保养。乙方应及时、完整、准确地报告设备状态及故障。提出合理维修维保建议，确保设备正常运行</w:t>
      </w:r>
    </w:p>
    <w:p w14:paraId="30644435">
      <w:pPr>
        <w:spacing w:line="480" w:lineRule="exact"/>
        <w:ind w:firstLine="560" w:firstLineChars="200"/>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2.9维保期内乙方应采取必要的安全措施保证空调维修维护过程中的安全，并承担空调维修维护过程中产生的风险，由此造成的一切安全责任由乙方承担。</w:t>
      </w:r>
    </w:p>
    <w:p w14:paraId="11997355">
      <w:pPr>
        <w:spacing w:line="480" w:lineRule="exac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b/>
          <w:color w:val="000000" w:themeColor="text1"/>
          <w:sz w:val="28"/>
          <w:szCs w:val="28"/>
          <w14:textFill>
            <w14:solidFill>
              <w14:schemeClr w14:val="tx1"/>
            </w14:solidFill>
          </w14:textFill>
        </w:rPr>
        <w:t>四、其他要求</w:t>
      </w:r>
    </w:p>
    <w:p w14:paraId="46EA41B2">
      <w:pPr>
        <w:spacing w:line="520" w:lineRule="exact"/>
        <w:ind w:firstLine="560" w:firstLineChars="200"/>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1.合同履约到期后退还保证金</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t>元；</w:t>
      </w:r>
    </w:p>
    <w:p w14:paraId="23E71DE3">
      <w:pPr>
        <w:spacing w:line="520" w:lineRule="exact"/>
        <w:ind w:firstLine="560" w:firstLineChars="200"/>
        <w:jc w:val="left"/>
        <w:rPr>
          <w:rFonts w:asciiTheme="majorEastAsia" w:hAnsiTheme="majorEastAsia" w:eastAsiaTheme="majorEastAsia" w:cstheme="majorEastAsia"/>
          <w:color w:val="000000" w:themeColor="text1"/>
          <w:sz w:val="28"/>
          <w:szCs w:val="28"/>
          <w:u w:val="single"/>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2.甲方现场联系人：</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t>联系电话；</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t>；乙方现场联系人：</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t>联系电话：</w:t>
      </w:r>
      <w:r>
        <w:rPr>
          <w:rFonts w:hint="eastAsia" w:asciiTheme="majorEastAsia" w:hAnsiTheme="majorEastAsia" w:eastAsiaTheme="majorEastAsia" w:cstheme="majorEastAsia"/>
          <w:color w:val="000000" w:themeColor="text1"/>
          <w:sz w:val="28"/>
          <w:szCs w:val="28"/>
          <w:u w:val="single"/>
          <w14:textFill>
            <w14:solidFill>
              <w14:schemeClr w14:val="tx1"/>
            </w14:solidFill>
          </w14:textFill>
        </w:rPr>
        <w:t xml:space="preserve">            。</w:t>
      </w:r>
    </w:p>
    <w:p w14:paraId="7472473B">
      <w:pPr>
        <w:spacing w:line="520" w:lineRule="exact"/>
        <w:ind w:firstLine="560" w:firstLineChars="200"/>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3.乙方若不能按照合同履约，在合同期内3次维修维护不及时，产品质量验收3次不合格，或因产品质量问题引发安全等责任事故，甲方有权终止合同。</w:t>
      </w:r>
    </w:p>
    <w:p w14:paraId="5F23A45C">
      <w:pPr>
        <w:spacing w:line="520" w:lineRule="exact"/>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五、本协议经双方代表签字并加盖公章后生效， 协议壹式陆份，甲方执伍份，乙方执壹份。</w:t>
      </w:r>
    </w:p>
    <w:p w14:paraId="7565360F">
      <w:pPr>
        <w:spacing w:line="520" w:lineRule="exact"/>
        <w:ind w:firstLine="560" w:firstLineChars="200"/>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六、组成本合同的文件包括：</w:t>
      </w:r>
    </w:p>
    <w:p w14:paraId="46D7D915">
      <w:pPr>
        <w:spacing w:line="520" w:lineRule="exact"/>
        <w:ind w:firstLine="560" w:firstLineChars="200"/>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1.合同相关条款；</w:t>
      </w:r>
    </w:p>
    <w:p w14:paraId="61AFC960">
      <w:pPr>
        <w:spacing w:line="520" w:lineRule="exact"/>
        <w:ind w:firstLine="560" w:firstLineChars="200"/>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2.询价公告要求和乙方的响应文件；</w:t>
      </w:r>
    </w:p>
    <w:p w14:paraId="2FCD6468">
      <w:pPr>
        <w:spacing w:line="520" w:lineRule="exact"/>
        <w:ind w:firstLine="560" w:firstLineChars="200"/>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3.成交通知书；</w:t>
      </w:r>
    </w:p>
    <w:p w14:paraId="7591BF46">
      <w:pPr>
        <w:spacing w:line="520" w:lineRule="exact"/>
        <w:ind w:firstLine="560" w:firstLineChars="200"/>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4.甲乙双方商定的其他必要文件。</w:t>
      </w:r>
    </w:p>
    <w:p w14:paraId="7363C3EF">
      <w:pPr>
        <w:spacing w:line="520" w:lineRule="exact"/>
        <w:ind w:firstLine="560" w:firstLineChars="200"/>
        <w:jc w:val="left"/>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上述文件为本合同的附件，与合同具有同等效力。</w:t>
      </w:r>
    </w:p>
    <w:p w14:paraId="739D1A04">
      <w:pPr>
        <w:spacing w:line="640" w:lineRule="exac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甲方：（公章）江苏商贸职业学院            乙方：（公章）</w:t>
      </w:r>
    </w:p>
    <w:p w14:paraId="6CFC10F9">
      <w:pPr>
        <w:spacing w:line="640" w:lineRule="exac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法定代表人：（签字）                      法定代表人：（签字）</w:t>
      </w:r>
    </w:p>
    <w:p w14:paraId="1D2414AC">
      <w:pPr>
        <w:spacing w:line="640" w:lineRule="exact"/>
        <w:rPr>
          <w:rFonts w:asciiTheme="majorEastAsia" w:hAnsiTheme="majorEastAsia" w:eastAsiaTheme="majorEastAsia" w:cstheme="majorEastAsia"/>
          <w:color w:val="000000" w:themeColor="text1"/>
          <w:kern w:val="0"/>
          <w:sz w:val="28"/>
          <w:szCs w:val="28"/>
          <w14:textFill>
            <w14:solidFill>
              <w14:schemeClr w14:val="tx1"/>
            </w14:solidFill>
          </w14:textFill>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 xml:space="preserve">委托代表人：                              委托代表人： </w:t>
      </w:r>
    </w:p>
    <w:p w14:paraId="0C39D9D6">
      <w:pPr>
        <w:spacing w:line="640" w:lineRule="exact"/>
        <w:contextualSpacing/>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开户银行：                                开户银行：                       </w:t>
      </w:r>
    </w:p>
    <w:p w14:paraId="2266A7EF">
      <w:pPr>
        <w:spacing w:line="640" w:lineRule="exact"/>
        <w:contextualSpacing/>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账  号：                                  账  号：                         </w:t>
      </w:r>
    </w:p>
    <w:p w14:paraId="57453059">
      <w:pPr>
        <w:pStyle w:val="36"/>
        <w:ind w:firstLine="560"/>
        <w:rPr>
          <w:rFonts w:asciiTheme="majorEastAsia" w:hAnsiTheme="majorEastAsia" w:eastAsiaTheme="majorEastAsia" w:cstheme="majorEastAsia"/>
          <w:color w:val="000000" w:themeColor="text1"/>
          <w:szCs w:val="28"/>
          <w14:textFill>
            <w14:solidFill>
              <w14:schemeClr w14:val="tx1"/>
            </w14:solidFill>
          </w14:textFill>
        </w:rPr>
      </w:pPr>
    </w:p>
    <w:p w14:paraId="69427F65">
      <w:pPr>
        <w:spacing w:line="46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themeColor="text1"/>
          <w:kern w:val="0"/>
          <w:sz w:val="28"/>
          <w:szCs w:val="28"/>
          <w14:textFill>
            <w14:solidFill>
              <w14:schemeClr w14:val="tx1"/>
            </w14:solidFill>
          </w14:textFill>
        </w:rPr>
        <w:t xml:space="preserve">          年  月  日                           年  月  日</w:t>
      </w:r>
    </w:p>
    <w:p w14:paraId="651B680B">
      <w:pPr>
        <w:widowControl/>
        <w:adjustRightInd w:val="0"/>
        <w:snapToGrid w:val="0"/>
        <w:spacing w:line="460" w:lineRule="exact"/>
        <w:ind w:firstLine="560" w:firstLineChars="200"/>
        <w:jc w:val="left"/>
        <w:rPr>
          <w:rFonts w:ascii="宋体" w:hAnsi="宋体" w:cs="宋体"/>
          <w:color w:val="000000"/>
          <w:kern w:val="0"/>
          <w:sz w:val="28"/>
          <w:szCs w:val="28"/>
        </w:rPr>
      </w:pPr>
    </w:p>
    <w:p w14:paraId="14E83DAB">
      <w:pPr>
        <w:shd w:val="clear" w:color="auto" w:fill="FFFFFF"/>
        <w:spacing w:line="460" w:lineRule="exact"/>
        <w:ind w:firstLine="590" w:firstLineChars="200"/>
        <w:rPr>
          <w:rFonts w:hint="eastAsia" w:ascii="宋体" w:hAnsi="宋体" w:cs="宋体"/>
          <w:b/>
          <w:bCs/>
          <w:color w:val="333333"/>
          <w:spacing w:val="7"/>
          <w:sz w:val="28"/>
          <w:szCs w:val="28"/>
        </w:rPr>
      </w:pPr>
    </w:p>
    <w:p w14:paraId="02B8AB2F">
      <w:pPr>
        <w:shd w:val="clear" w:color="auto" w:fill="FFFFFF"/>
        <w:spacing w:line="460" w:lineRule="exact"/>
        <w:ind w:firstLine="590" w:firstLineChars="200"/>
        <w:rPr>
          <w:rFonts w:hint="eastAsia" w:ascii="宋体" w:hAnsi="宋体" w:cs="宋体"/>
          <w:b/>
          <w:bCs/>
          <w:color w:val="333333"/>
          <w:spacing w:val="7"/>
          <w:sz w:val="28"/>
          <w:szCs w:val="28"/>
        </w:rPr>
      </w:pPr>
    </w:p>
    <w:p w14:paraId="1EED55CB">
      <w:pPr>
        <w:shd w:val="clear" w:color="auto" w:fill="FFFFFF"/>
        <w:spacing w:line="460" w:lineRule="exact"/>
        <w:ind w:firstLine="590" w:firstLineChars="200"/>
        <w:rPr>
          <w:rFonts w:hint="eastAsia" w:ascii="宋体" w:hAnsi="宋体" w:cs="宋体"/>
          <w:b/>
          <w:bCs/>
          <w:color w:val="333333"/>
          <w:spacing w:val="7"/>
          <w:sz w:val="28"/>
          <w:szCs w:val="28"/>
        </w:rPr>
      </w:pPr>
    </w:p>
    <w:p w14:paraId="18A29D4F">
      <w:pPr>
        <w:shd w:val="clear" w:color="auto" w:fill="FFFFFF"/>
        <w:spacing w:line="460" w:lineRule="exact"/>
        <w:ind w:firstLine="590" w:firstLineChars="200"/>
        <w:rPr>
          <w:rFonts w:hint="eastAsia" w:ascii="宋体" w:hAnsi="宋体" w:cs="宋体"/>
          <w:b/>
          <w:bCs/>
          <w:color w:val="333333"/>
          <w:spacing w:val="7"/>
          <w:sz w:val="28"/>
          <w:szCs w:val="28"/>
        </w:rPr>
      </w:pPr>
    </w:p>
    <w:p w14:paraId="04695DAC">
      <w:pPr>
        <w:shd w:val="clear" w:color="auto" w:fill="FFFFFF"/>
        <w:spacing w:line="460" w:lineRule="exact"/>
        <w:ind w:firstLine="590" w:firstLineChars="200"/>
        <w:rPr>
          <w:rFonts w:hint="eastAsia" w:ascii="宋体" w:hAnsi="宋体" w:cs="宋体"/>
          <w:b/>
          <w:bCs/>
          <w:color w:val="333333"/>
          <w:spacing w:val="7"/>
          <w:sz w:val="28"/>
          <w:szCs w:val="28"/>
        </w:rPr>
      </w:pPr>
    </w:p>
    <w:p w14:paraId="712B0314">
      <w:pPr>
        <w:shd w:val="clear" w:color="auto" w:fill="FFFFFF"/>
        <w:spacing w:line="460" w:lineRule="exact"/>
        <w:ind w:firstLine="590" w:firstLineChars="200"/>
        <w:rPr>
          <w:rFonts w:hint="eastAsia" w:ascii="宋体" w:hAnsi="宋体" w:cs="宋体"/>
          <w:b/>
          <w:bCs/>
          <w:color w:val="333333"/>
          <w:spacing w:val="7"/>
          <w:sz w:val="28"/>
          <w:szCs w:val="28"/>
        </w:rPr>
      </w:pPr>
    </w:p>
    <w:p w14:paraId="7F3153BE">
      <w:pPr>
        <w:shd w:val="clear" w:color="auto" w:fill="FFFFFF"/>
        <w:spacing w:line="460" w:lineRule="exact"/>
        <w:ind w:firstLine="590" w:firstLineChars="200"/>
        <w:rPr>
          <w:rFonts w:ascii="宋体" w:hAnsi="宋体" w:cs="宋体"/>
          <w:b/>
          <w:bCs/>
          <w:color w:val="333333"/>
          <w:spacing w:val="7"/>
          <w:sz w:val="28"/>
          <w:szCs w:val="28"/>
        </w:rPr>
      </w:pPr>
      <w:r>
        <w:rPr>
          <w:rFonts w:hint="eastAsia" w:ascii="宋体" w:hAnsi="宋体" w:cs="宋体"/>
          <w:b/>
          <w:bCs/>
          <w:color w:val="333333"/>
          <w:spacing w:val="7"/>
          <w:sz w:val="28"/>
          <w:szCs w:val="28"/>
        </w:rPr>
        <w:t>五、履约保证金</w:t>
      </w:r>
    </w:p>
    <w:p w14:paraId="32481833">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color w:val="333333"/>
          <w:spacing w:val="7"/>
          <w:sz w:val="28"/>
          <w:szCs w:val="28"/>
        </w:rPr>
        <w:t>1.本项目履约保证金为</w:t>
      </w:r>
      <w:r>
        <w:rPr>
          <w:rFonts w:hint="eastAsia" w:ascii="宋体" w:hAnsi="宋体" w:cs="宋体"/>
          <w:color w:val="333333"/>
          <w:spacing w:val="7"/>
          <w:sz w:val="28"/>
          <w:szCs w:val="28"/>
          <w:u w:val="single"/>
          <w:lang w:val="en-US" w:eastAsia="zh-CN"/>
        </w:rPr>
        <w:t>人民币伍</w:t>
      </w:r>
      <w:r>
        <w:rPr>
          <w:rFonts w:hint="eastAsia" w:ascii="宋体" w:hAnsi="宋体" w:cs="宋体"/>
          <w:color w:val="333333"/>
          <w:spacing w:val="7"/>
          <w:sz w:val="28"/>
          <w:szCs w:val="28"/>
          <w:u w:val="single"/>
        </w:rPr>
        <w:t>仟元整</w:t>
      </w:r>
      <w:r>
        <w:rPr>
          <w:rFonts w:hint="eastAsia" w:ascii="宋体" w:hAnsi="宋体" w:cs="宋体"/>
          <w:color w:val="333333"/>
          <w:spacing w:val="7"/>
          <w:sz w:val="28"/>
          <w:szCs w:val="28"/>
          <w:u w:val="single"/>
          <w:lang w:eastAsia="zh-CN"/>
        </w:rPr>
        <w:t>（￥</w:t>
      </w:r>
      <w:r>
        <w:rPr>
          <w:rFonts w:hint="eastAsia" w:ascii="宋体" w:hAnsi="宋体" w:cs="宋体"/>
          <w:color w:val="333333"/>
          <w:spacing w:val="7"/>
          <w:sz w:val="28"/>
          <w:szCs w:val="28"/>
          <w:u w:val="single"/>
          <w:lang w:val="en-US" w:eastAsia="zh-CN"/>
        </w:rPr>
        <w:t>5000.00元</w:t>
      </w:r>
      <w:r>
        <w:rPr>
          <w:rFonts w:hint="eastAsia" w:ascii="宋体" w:hAnsi="宋体" w:cs="宋体"/>
          <w:color w:val="333333"/>
          <w:spacing w:val="7"/>
          <w:sz w:val="28"/>
          <w:szCs w:val="28"/>
          <w:u w:val="single"/>
          <w:lang w:eastAsia="zh-CN"/>
        </w:rPr>
        <w:t>）</w:t>
      </w:r>
      <w:r>
        <w:rPr>
          <w:rFonts w:hint="eastAsia" w:ascii="宋体" w:hAnsi="宋体" w:cs="宋体"/>
          <w:spacing w:val="7"/>
          <w:sz w:val="28"/>
          <w:szCs w:val="28"/>
        </w:rPr>
        <w:t>，成交供应商的履约保证金须在成交通知书发出之日起至合同签订前汇入采购人账户（应当以数字人民币、支票、汇票或者金融机构、担保机构出具的保函等非现金形式提交），成交供应商凭成交通知书与采购人签订合同。超期或未有协商，则视为自动放弃成交资格。</w:t>
      </w:r>
    </w:p>
    <w:p w14:paraId="3255EBE0">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2.成交供应商全部履约合同义务，经采购人验收合格无质量、进度等问题的，合同期满后，一次性（无息）退还；</w:t>
      </w:r>
    </w:p>
    <w:p w14:paraId="44F7B254">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3.发生以下情况的，履约保证金不予退还或部分退还：</w:t>
      </w:r>
    </w:p>
    <w:p w14:paraId="0BFD3A4E">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a.签订合同后，成交供应商不履行合同义务的，采购人有权全额扣除履约保证金，全额不予退还，同时采购人亦有权终止合同，中标供应商还须承担相应的法律赔偿责任。</w:t>
      </w:r>
    </w:p>
    <w:p w14:paraId="18686376">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b.成交供应商在履约过程中发生违约行为，给采购人造成损失的，采购人有权在成交供应商缴纳的履约保证金中予以扣款，以弥补采购人经济损失，不足的部分成交供应商另外补齐。</w:t>
      </w:r>
    </w:p>
    <w:p w14:paraId="11561D41">
      <w:pPr>
        <w:snapToGrid w:val="0"/>
        <w:spacing w:line="500" w:lineRule="exact"/>
        <w:ind w:firstLine="562" w:firstLineChars="200"/>
        <w:outlineLvl w:val="0"/>
        <w:rPr>
          <w:rFonts w:ascii="宋体" w:hAnsi="宋体" w:cs="宋体"/>
          <w:b/>
          <w:kern w:val="0"/>
          <w:sz w:val="28"/>
          <w:szCs w:val="28"/>
        </w:rPr>
      </w:pPr>
      <w:r>
        <w:rPr>
          <w:rFonts w:hint="eastAsia" w:ascii="宋体" w:hAnsi="宋体" w:cs="宋体"/>
          <w:b/>
          <w:kern w:val="0"/>
          <w:sz w:val="28"/>
          <w:szCs w:val="28"/>
        </w:rPr>
        <w:t>六、开标流程</w:t>
      </w:r>
    </w:p>
    <w:p w14:paraId="429FAC1A">
      <w:pPr>
        <w:snapToGrid w:val="0"/>
        <w:spacing w:line="500" w:lineRule="exact"/>
        <w:ind w:firstLine="560" w:firstLineChars="200"/>
        <w:outlineLvl w:val="0"/>
        <w:rPr>
          <w:rFonts w:ascii="宋体" w:hAnsi="宋体" w:cs="宋体"/>
          <w:bCs/>
          <w:kern w:val="0"/>
          <w:sz w:val="28"/>
          <w:szCs w:val="28"/>
        </w:rPr>
      </w:pPr>
      <w:r>
        <w:rPr>
          <w:rFonts w:hint="eastAsia" w:ascii="宋体" w:hAnsi="宋体" w:cs="宋体"/>
          <w:bCs/>
          <w:kern w:val="0"/>
          <w:sz w:val="28"/>
          <w:szCs w:val="28"/>
        </w:rPr>
        <w:t>具体流程如下：公布所有供应商名称→对各供应商资格审查文件进行开启、评审，确定进入价格标评审资格的供应商→进行价格标唱标→在符合本次采购项目需求的前提下（本项目商务要求及技术要求均不接受负偏离，参与报价的供应商即表示全部响应），响应报价最低的供应商为该项目的第一成交候选人，若同时有两家及以上报价相同，则采用现场抽签的方式确定第一成交候选人。</w:t>
      </w:r>
    </w:p>
    <w:p w14:paraId="416E997A">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七、</w:t>
      </w:r>
      <w:r>
        <w:rPr>
          <w:rFonts w:hint="eastAsia" w:ascii="宋体" w:hAnsi="宋体" w:cs="宋体"/>
          <w:b/>
          <w:bCs/>
          <w:sz w:val="28"/>
          <w:szCs w:val="28"/>
          <w:lang w:val="zh-CN"/>
        </w:rPr>
        <w:t>开标、评标</w:t>
      </w:r>
    </w:p>
    <w:p w14:paraId="54EF7FF7">
      <w:pPr>
        <w:spacing w:line="460" w:lineRule="exact"/>
        <w:ind w:firstLine="560" w:firstLineChars="200"/>
        <w:rPr>
          <w:rFonts w:ascii="宋体" w:hAnsi="宋体" w:cs="宋体"/>
          <w:sz w:val="28"/>
          <w:szCs w:val="28"/>
          <w:highlight w:val="none"/>
          <w:lang w:val="zh-CN"/>
        </w:rPr>
      </w:pPr>
      <w:r>
        <w:rPr>
          <w:rFonts w:hint="eastAsia" w:ascii="宋体" w:hAnsi="宋体" w:cs="宋体"/>
          <w:sz w:val="28"/>
          <w:szCs w:val="28"/>
          <w:highlight w:val="none"/>
          <w:lang w:val="zh-CN"/>
        </w:rPr>
        <w:t>1.时间：</w:t>
      </w:r>
      <w:r>
        <w:rPr>
          <w:rFonts w:hint="eastAsia" w:ascii="宋体" w:hAnsi="宋体" w:cs="宋体"/>
          <w:sz w:val="28"/>
          <w:szCs w:val="28"/>
          <w:highlight w:val="none"/>
        </w:rPr>
        <w:t>2025年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 xml:space="preserve"> 月</w:t>
      </w:r>
      <w:r>
        <w:rPr>
          <w:rFonts w:hint="eastAsia" w:ascii="宋体" w:hAnsi="宋体" w:cs="宋体"/>
          <w:sz w:val="28"/>
          <w:szCs w:val="28"/>
          <w:highlight w:val="none"/>
          <w:lang w:val="en-US" w:eastAsia="zh-CN"/>
        </w:rPr>
        <w:t>10</w:t>
      </w:r>
      <w:r>
        <w:rPr>
          <w:rFonts w:hint="eastAsia" w:ascii="宋体" w:hAnsi="宋体" w:cs="宋体"/>
          <w:sz w:val="28"/>
          <w:szCs w:val="28"/>
          <w:highlight w:val="none"/>
        </w:rPr>
        <w:t>日 09时00分</w:t>
      </w:r>
      <w:r>
        <w:rPr>
          <w:rFonts w:hint="eastAsia" w:ascii="宋体" w:hAnsi="宋体" w:cs="宋体"/>
          <w:color w:val="333333"/>
          <w:spacing w:val="7"/>
          <w:sz w:val="28"/>
          <w:szCs w:val="28"/>
          <w:highlight w:val="none"/>
          <w:lang w:val="zh-CN"/>
        </w:rPr>
        <w:t>（北京时间）</w:t>
      </w:r>
      <w:r>
        <w:rPr>
          <w:rFonts w:hint="eastAsia" w:ascii="宋体" w:hAnsi="宋体" w:cs="宋体"/>
          <w:sz w:val="28"/>
          <w:szCs w:val="28"/>
          <w:highlight w:val="none"/>
        </w:rPr>
        <w:t>。</w:t>
      </w:r>
    </w:p>
    <w:p w14:paraId="15B15A34">
      <w:pPr>
        <w:spacing w:line="460" w:lineRule="exact"/>
        <w:ind w:firstLine="560" w:firstLineChars="200"/>
        <w:rPr>
          <w:rFonts w:ascii="宋体" w:hAnsi="宋体" w:cs="宋体"/>
          <w:sz w:val="28"/>
          <w:szCs w:val="28"/>
        </w:rPr>
      </w:pPr>
      <w:r>
        <w:rPr>
          <w:rFonts w:hint="eastAsia" w:ascii="宋体" w:hAnsi="宋体" w:cs="宋体"/>
          <w:sz w:val="28"/>
          <w:szCs w:val="28"/>
          <w:lang w:val="zh-CN"/>
        </w:rPr>
        <w:t>2.地点：</w:t>
      </w:r>
      <w:r>
        <w:rPr>
          <w:rFonts w:hint="eastAsia" w:ascii="宋体" w:hAnsi="宋体" w:cs="宋体"/>
          <w:sz w:val="28"/>
          <w:szCs w:val="28"/>
        </w:rPr>
        <w:t>江苏商贸职业学院基建会议室。</w:t>
      </w:r>
    </w:p>
    <w:p w14:paraId="37DD739E">
      <w:pPr>
        <w:spacing w:line="460" w:lineRule="exact"/>
        <w:ind w:firstLine="560" w:firstLineChars="200"/>
        <w:rPr>
          <w:rFonts w:ascii="宋体" w:hAnsi="宋体" w:cs="宋体"/>
          <w:b/>
          <w:bCs/>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b/>
          <w:bCs/>
          <w:sz w:val="28"/>
          <w:szCs w:val="28"/>
          <w:lang w:val="zh-CN"/>
        </w:rPr>
        <w:t>评标流程:评标委员会将根据询价文件相关标准对供应商的资格进行审查，审查通过方可参与项目的价格评标。符合招标商务条款和技术参数要求的前提下，报价最低者成交,报价如有相同者，抽签确定成交供应商。</w:t>
      </w:r>
    </w:p>
    <w:p w14:paraId="239A31F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针对询价响应价格合理性的评审：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询价处理。</w:t>
      </w:r>
    </w:p>
    <w:p w14:paraId="75B27E54">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5.政府采购政策功能落实</w:t>
      </w:r>
    </w:p>
    <w:p w14:paraId="78FDF31A">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5.1小微型企业价格扣除</w:t>
      </w:r>
    </w:p>
    <w:p w14:paraId="3768DFCE">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（1）本项目对小型和微型企业货物给予10%的扣除价格，用扣除后的价格参与评审。</w:t>
      </w:r>
    </w:p>
    <w:p w14:paraId="50B5A0E8">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（2）供应商需按照《政府采购促进中小企业发展管理办法》（财库﹝2020﹞46 号）的规定提供相应的《中小企业声明函》。</w:t>
      </w:r>
    </w:p>
    <w:p w14:paraId="6691C878">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（3）企业标准请参照《关于印发中小企业划型标准规定的通知》（工信部联企业﹝2011﹞300号）文件规定自行填写。</w:t>
      </w:r>
    </w:p>
    <w:p w14:paraId="0EA9D50F">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5.2残疾人福利单位价格扣除</w:t>
      </w:r>
    </w:p>
    <w:p w14:paraId="5EB98353">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（1）本项目对残疾人福利性单位，给予10%的价格扣除，用扣除后的价格参与评审。</w:t>
      </w:r>
    </w:p>
    <w:p w14:paraId="41319F88">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（2）残疾人福利单位需按照采购文件的要求提供《残疾人福利性单位声明函》。</w:t>
      </w:r>
    </w:p>
    <w:p w14:paraId="079EF32E">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（3）残疾人福利单位标准请参照《关于促进残疾人就业政府采购政策的通知》（财库〔2017〕141号）。</w:t>
      </w:r>
    </w:p>
    <w:p w14:paraId="17942991">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5.3监狱和戒毒企业价格扣除</w:t>
      </w:r>
    </w:p>
    <w:p w14:paraId="5047FF62">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（1）本项目对监狱和戒毒企业（简称监狱企业）给予10%的价格扣除，用扣除后的价格参与评审。</w:t>
      </w:r>
    </w:p>
    <w:p w14:paraId="4B3E9E9C">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124D9181">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（3）监狱企业标准请参照《关于政府采购支持监狱企业发展有关问题的通知》（财库﹝2014﹞68号）。</w:t>
      </w:r>
    </w:p>
    <w:p w14:paraId="6EAEFDD6">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5.4残疾人福利单位、监狱企业属于小型、微型企业的，不重复享受政策。</w:t>
      </w:r>
    </w:p>
    <w:p w14:paraId="4C5C554D">
      <w:pPr>
        <w:widowControl/>
        <w:adjustRightInd w:val="0"/>
        <w:snapToGrid w:val="0"/>
        <w:spacing w:line="460" w:lineRule="exact"/>
        <w:ind w:firstLine="560" w:firstLineChars="200"/>
        <w:rPr>
          <w:rFonts w:ascii="宋体" w:hAnsi="宋体" w:cs="宋体"/>
          <w:kern w:val="0"/>
          <w:sz w:val="28"/>
          <w:szCs w:val="28"/>
          <w:lang w:val="zh-CN"/>
        </w:rPr>
      </w:pPr>
      <w:r>
        <w:rPr>
          <w:rFonts w:hint="eastAsia" w:ascii="宋体" w:hAnsi="宋体" w:cs="宋体"/>
          <w:kern w:val="0"/>
          <w:sz w:val="28"/>
          <w:szCs w:val="28"/>
        </w:rPr>
        <w:t>6.</w:t>
      </w:r>
      <w:r>
        <w:rPr>
          <w:rFonts w:hint="eastAsia" w:ascii="宋体" w:hAnsi="宋体" w:cs="宋体"/>
          <w:kern w:val="0"/>
          <w:sz w:val="28"/>
          <w:szCs w:val="28"/>
          <w:lang w:val="zh-CN"/>
        </w:rPr>
        <w:t>评标委员会负责具体评标事务。</w:t>
      </w:r>
    </w:p>
    <w:p w14:paraId="2FA1F463">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十二、</w:t>
      </w:r>
      <w:r>
        <w:rPr>
          <w:rFonts w:hint="eastAsia" w:ascii="宋体" w:hAnsi="宋体" w:cs="宋体"/>
          <w:b/>
          <w:bCs/>
          <w:sz w:val="28"/>
          <w:szCs w:val="28"/>
          <w:lang w:val="zh-CN"/>
        </w:rPr>
        <w:t>询价响应费用</w:t>
      </w:r>
    </w:p>
    <w:p w14:paraId="34E11E1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1.无论询价过程和结果如何，参加询价的响应人自行承担与本次项目询价有关的全部费用。</w:t>
      </w:r>
    </w:p>
    <w:p w14:paraId="00EE242C">
      <w:pPr>
        <w:shd w:val="clear" w:color="auto" w:fill="FFFFFF"/>
        <w:spacing w:line="460" w:lineRule="exact"/>
        <w:ind w:firstLine="561"/>
        <w:rPr>
          <w:rFonts w:ascii="宋体" w:hAnsi="宋体" w:cs="宋体"/>
          <w:sz w:val="28"/>
          <w:szCs w:val="28"/>
          <w:shd w:val="clear" w:color="auto" w:fill="FFFFFF"/>
        </w:rPr>
      </w:pPr>
      <w:r>
        <w:rPr>
          <w:rFonts w:hint="eastAsia" w:ascii="宋体" w:hAnsi="宋体" w:cs="宋体"/>
          <w:sz w:val="28"/>
          <w:szCs w:val="28"/>
          <w:shd w:val="clear" w:color="auto" w:fill="FFFFFF"/>
        </w:rPr>
        <w:t>本项目招标代理费收取标准以中标价为基准，乘以招标代理收费费率，由成交供应商支付，询价响应供应商综合考虑在报价内（不单列）。</w:t>
      </w:r>
    </w:p>
    <w:p w14:paraId="478CAB34">
      <w:pPr>
        <w:shd w:val="clear" w:color="auto" w:fill="FFFFFF"/>
        <w:spacing w:line="460" w:lineRule="exact"/>
        <w:ind w:firstLine="561"/>
        <w:rPr>
          <w:rFonts w:ascii="宋体" w:hAnsi="宋体" w:cs="宋体"/>
          <w:sz w:val="28"/>
          <w:szCs w:val="28"/>
          <w:shd w:val="clear" w:color="auto" w:fill="FFFFFF"/>
        </w:rPr>
      </w:pPr>
      <w:r>
        <w:rPr>
          <w:rFonts w:hint="eastAsia" w:ascii="宋体" w:hAnsi="宋体" w:cs="宋体"/>
          <w:sz w:val="28"/>
          <w:szCs w:val="28"/>
          <w:shd w:val="clear" w:color="auto" w:fill="FFFFFF"/>
        </w:rPr>
        <w:t>本项目招标代理收费费率标准：</w:t>
      </w:r>
    </w:p>
    <w:tbl>
      <w:tblPr>
        <w:tblStyle w:val="3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4655"/>
        <w:gridCol w:w="3266"/>
      </w:tblGrid>
      <w:tr w14:paraId="49F0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7" w:type="pct"/>
            <w:vMerge w:val="restart"/>
            <w:tcBorders>
              <w:top w:val="single" w:color="auto" w:sz="4" w:space="0"/>
              <w:left w:val="single" w:color="auto" w:sz="4" w:space="0"/>
              <w:right w:val="single" w:color="auto" w:sz="4" w:space="0"/>
            </w:tcBorders>
            <w:vAlign w:val="center"/>
          </w:tcPr>
          <w:p w14:paraId="0B66803A">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序号</w:t>
            </w:r>
          </w:p>
        </w:tc>
        <w:tc>
          <w:tcPr>
            <w:tcW w:w="2534" w:type="pct"/>
            <w:vMerge w:val="restart"/>
            <w:tcBorders>
              <w:top w:val="single" w:color="auto" w:sz="4" w:space="0"/>
              <w:left w:val="single" w:color="auto" w:sz="4" w:space="0"/>
              <w:right w:val="single" w:color="auto" w:sz="4" w:space="0"/>
            </w:tcBorders>
            <w:vAlign w:val="center"/>
          </w:tcPr>
          <w:p w14:paraId="3FA71CE4">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服务费类型（按中标金额）</w:t>
            </w:r>
          </w:p>
        </w:tc>
        <w:tc>
          <w:tcPr>
            <w:tcW w:w="1778" w:type="pct"/>
            <w:vMerge w:val="restart"/>
            <w:tcBorders>
              <w:top w:val="single" w:color="auto" w:sz="4" w:space="0"/>
              <w:left w:val="single" w:color="auto" w:sz="4" w:space="0"/>
              <w:right w:val="single" w:color="auto" w:sz="4" w:space="0"/>
            </w:tcBorders>
            <w:vAlign w:val="center"/>
          </w:tcPr>
          <w:p w14:paraId="1F0DB799">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 xml:space="preserve">收费标准 </w:t>
            </w:r>
          </w:p>
        </w:tc>
      </w:tr>
      <w:tr w14:paraId="193B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7" w:type="pct"/>
            <w:vMerge w:val="continue"/>
            <w:tcBorders>
              <w:left w:val="single" w:color="auto" w:sz="4" w:space="0"/>
              <w:bottom w:val="single" w:color="auto" w:sz="4" w:space="0"/>
              <w:right w:val="single" w:color="auto" w:sz="4" w:space="0"/>
            </w:tcBorders>
            <w:vAlign w:val="center"/>
          </w:tcPr>
          <w:p w14:paraId="07C23F1E">
            <w:pPr>
              <w:spacing w:line="460" w:lineRule="exact"/>
              <w:jc w:val="center"/>
              <w:rPr>
                <w:rFonts w:ascii="宋体" w:hAnsi="宋体" w:cs="宋体"/>
                <w:color w:val="000000"/>
                <w:sz w:val="28"/>
                <w:szCs w:val="28"/>
              </w:rPr>
            </w:pPr>
          </w:p>
        </w:tc>
        <w:tc>
          <w:tcPr>
            <w:tcW w:w="2534" w:type="pct"/>
            <w:vMerge w:val="continue"/>
            <w:tcBorders>
              <w:left w:val="single" w:color="auto" w:sz="4" w:space="0"/>
              <w:bottom w:val="single" w:color="auto" w:sz="4" w:space="0"/>
              <w:right w:val="single" w:color="auto" w:sz="4" w:space="0"/>
            </w:tcBorders>
            <w:vAlign w:val="center"/>
          </w:tcPr>
          <w:p w14:paraId="094E8870">
            <w:pPr>
              <w:spacing w:line="460" w:lineRule="exact"/>
              <w:jc w:val="center"/>
              <w:rPr>
                <w:rFonts w:ascii="宋体" w:hAnsi="宋体" w:cs="宋体"/>
                <w:color w:val="000000"/>
                <w:sz w:val="28"/>
                <w:szCs w:val="28"/>
              </w:rPr>
            </w:pPr>
          </w:p>
        </w:tc>
        <w:tc>
          <w:tcPr>
            <w:tcW w:w="1778" w:type="pct"/>
            <w:vMerge w:val="continue"/>
            <w:tcBorders>
              <w:left w:val="single" w:color="auto" w:sz="4" w:space="0"/>
              <w:bottom w:val="single" w:color="auto" w:sz="4" w:space="0"/>
              <w:right w:val="single" w:color="auto" w:sz="4" w:space="0"/>
            </w:tcBorders>
            <w:vAlign w:val="center"/>
          </w:tcPr>
          <w:p w14:paraId="2C257DD6">
            <w:pPr>
              <w:spacing w:line="460" w:lineRule="exact"/>
              <w:jc w:val="center"/>
              <w:rPr>
                <w:rFonts w:ascii="宋体" w:hAnsi="宋体" w:cs="宋体"/>
                <w:color w:val="000000"/>
                <w:sz w:val="28"/>
                <w:szCs w:val="28"/>
              </w:rPr>
            </w:pPr>
          </w:p>
        </w:tc>
      </w:tr>
      <w:tr w14:paraId="13F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1720DFC0">
            <w:pPr>
              <w:spacing w:line="460" w:lineRule="exact"/>
              <w:jc w:val="center"/>
              <w:rPr>
                <w:rFonts w:ascii="宋体" w:hAnsi="宋体" w:cs="宋体"/>
                <w:color w:val="000000"/>
                <w:sz w:val="28"/>
                <w:szCs w:val="28"/>
              </w:rPr>
            </w:pPr>
            <w:r>
              <w:rPr>
                <w:rFonts w:hint="eastAsia" w:ascii="宋体" w:hAnsi="宋体" w:cs="宋体"/>
                <w:color w:val="000000"/>
                <w:sz w:val="28"/>
                <w:szCs w:val="28"/>
              </w:rPr>
              <w:t>1</w:t>
            </w:r>
          </w:p>
        </w:tc>
        <w:tc>
          <w:tcPr>
            <w:tcW w:w="2534" w:type="pct"/>
            <w:tcBorders>
              <w:top w:val="single" w:color="auto" w:sz="4" w:space="0"/>
              <w:left w:val="single" w:color="auto" w:sz="4" w:space="0"/>
              <w:bottom w:val="single" w:color="auto" w:sz="4" w:space="0"/>
              <w:right w:val="single" w:color="auto" w:sz="4" w:space="0"/>
            </w:tcBorders>
            <w:vAlign w:val="center"/>
          </w:tcPr>
          <w:p w14:paraId="5BD7C88F">
            <w:pPr>
              <w:spacing w:line="460" w:lineRule="exact"/>
              <w:jc w:val="center"/>
              <w:rPr>
                <w:rFonts w:ascii="宋体" w:hAnsi="宋体" w:cs="宋体"/>
                <w:color w:val="000000"/>
                <w:sz w:val="28"/>
                <w:szCs w:val="28"/>
              </w:rPr>
            </w:pPr>
            <w:r>
              <w:rPr>
                <w:rFonts w:hint="eastAsia" w:ascii="宋体" w:hAnsi="宋体" w:cs="宋体"/>
                <w:color w:val="000000"/>
                <w:sz w:val="28"/>
                <w:szCs w:val="28"/>
              </w:rPr>
              <w:t>货物、服务和工程招标代理、咨询服务费(5万元-50万元）含5万</w:t>
            </w:r>
          </w:p>
        </w:tc>
        <w:tc>
          <w:tcPr>
            <w:tcW w:w="1778" w:type="pct"/>
            <w:tcBorders>
              <w:top w:val="single" w:color="auto" w:sz="4" w:space="0"/>
              <w:left w:val="single" w:color="auto" w:sz="4" w:space="0"/>
              <w:bottom w:val="single" w:color="auto" w:sz="4" w:space="0"/>
              <w:right w:val="single" w:color="auto" w:sz="4" w:space="0"/>
            </w:tcBorders>
            <w:vAlign w:val="center"/>
          </w:tcPr>
          <w:p w14:paraId="452043C8">
            <w:pPr>
              <w:spacing w:line="460" w:lineRule="exact"/>
              <w:jc w:val="center"/>
              <w:rPr>
                <w:rFonts w:ascii="宋体" w:hAnsi="宋体" w:cs="宋体"/>
                <w:color w:val="000000"/>
                <w:sz w:val="28"/>
                <w:szCs w:val="28"/>
              </w:rPr>
            </w:pPr>
            <w:r>
              <w:rPr>
                <w:rFonts w:hint="eastAsia" w:ascii="宋体" w:hAnsi="宋体" w:cs="宋体"/>
                <w:color w:val="000000"/>
                <w:sz w:val="28"/>
                <w:szCs w:val="28"/>
              </w:rPr>
              <w:t>2000.00元</w:t>
            </w:r>
          </w:p>
        </w:tc>
      </w:tr>
    </w:tbl>
    <w:p w14:paraId="1F1C9857">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.询价文件未列明，而</w:t>
      </w:r>
      <w:r>
        <w:rPr>
          <w:rFonts w:hint="eastAsia" w:ascii="宋体" w:hAnsi="宋体" w:cs="宋体"/>
          <w:sz w:val="28"/>
          <w:szCs w:val="28"/>
          <w:shd w:val="clear" w:color="auto" w:fill="FFFFFF"/>
        </w:rPr>
        <w:t>询价响应</w:t>
      </w:r>
      <w:r>
        <w:rPr>
          <w:rFonts w:hint="eastAsia" w:ascii="宋体" w:hAnsi="宋体" w:cs="宋体"/>
          <w:sz w:val="28"/>
          <w:szCs w:val="28"/>
          <w:lang w:val="zh-CN"/>
        </w:rPr>
        <w:t>供应商认为必需的费用也需列入报价。代理费由成交供应商在开标现场定标后支付给代理机构，如因成交供应商原因导致本项目流标或改变中标结果或其被取消中标资格的，代理费不予退还。</w:t>
      </w:r>
    </w:p>
    <w:p w14:paraId="2E7011F5">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十三、</w:t>
      </w:r>
      <w:r>
        <w:rPr>
          <w:rFonts w:hint="eastAsia" w:ascii="宋体" w:hAnsi="宋体" w:cs="宋体"/>
          <w:b/>
          <w:bCs/>
          <w:sz w:val="28"/>
          <w:szCs w:val="28"/>
          <w:lang w:val="zh-CN"/>
        </w:rPr>
        <w:t>询价响应文件的编写及装订</w:t>
      </w:r>
    </w:p>
    <w:p w14:paraId="246ED33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（一）询价响应文件应包括下列内容：</w:t>
      </w:r>
    </w:p>
    <w:p w14:paraId="02B6482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A、资格审查文件</w:t>
      </w:r>
    </w:p>
    <w:p w14:paraId="34E3BE6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1</w:t>
      </w:r>
      <w:r>
        <w:rPr>
          <w:rFonts w:hint="eastAsia" w:ascii="宋体" w:hAnsi="宋体" w:cs="宋体"/>
          <w:sz w:val="28"/>
          <w:szCs w:val="28"/>
          <w:lang w:val="zh-CN"/>
        </w:rPr>
        <w:t>）提供营业执照复印件加盖公章。</w:t>
      </w:r>
    </w:p>
    <w:p w14:paraId="64BFBFF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w:t>
      </w:r>
      <w:r>
        <w:rPr>
          <w:rFonts w:hint="eastAsia" w:ascii="宋体" w:hAnsi="宋体" w:cs="宋体"/>
          <w:sz w:val="28"/>
          <w:szCs w:val="28"/>
        </w:rPr>
        <w:t>符合本项目</w:t>
      </w:r>
      <w:r>
        <w:rPr>
          <w:rFonts w:hint="eastAsia" w:ascii="宋体" w:hAnsi="宋体" w:cs="宋体"/>
          <w:sz w:val="28"/>
          <w:szCs w:val="28"/>
          <w:shd w:val="clear" w:color="auto" w:fill="FFFFFF"/>
        </w:rPr>
        <w:t>询价响应</w:t>
      </w:r>
      <w:r>
        <w:rPr>
          <w:rFonts w:hint="eastAsia" w:ascii="宋体" w:hAnsi="宋体" w:cs="宋体"/>
          <w:sz w:val="28"/>
          <w:szCs w:val="28"/>
        </w:rPr>
        <w:t>供应商资格要求的承诺函</w:t>
      </w:r>
      <w:r>
        <w:rPr>
          <w:rFonts w:hint="eastAsia" w:ascii="宋体" w:hAnsi="宋体" w:cs="宋体"/>
          <w:sz w:val="28"/>
          <w:szCs w:val="28"/>
          <w:lang w:val="zh-CN"/>
        </w:rPr>
        <w:t>（格式见第三部分）。</w:t>
      </w:r>
    </w:p>
    <w:p w14:paraId="100EF82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）法定代表人参加询价的，必须提供法定代表人身份证明及法定代表人本人身份证复印件（</w:t>
      </w:r>
      <w:r>
        <w:rPr>
          <w:rFonts w:hint="eastAsia" w:ascii="宋体" w:hAnsi="宋体" w:cs="宋体"/>
          <w:sz w:val="28"/>
          <w:szCs w:val="28"/>
        </w:rPr>
        <w:t>格式见第三部分</w:t>
      </w:r>
      <w:r>
        <w:rPr>
          <w:rFonts w:hint="eastAsia" w:ascii="宋体" w:hAnsi="宋体" w:cs="宋体"/>
          <w:sz w:val="28"/>
          <w:szCs w:val="28"/>
          <w:lang w:val="zh-CN"/>
        </w:rPr>
        <w:t>）；非法定代表人参加询价的，必须提供法定代表人身份证明、法定代表人签名或盖章的授权委托书及法定代表人和委托代理人（以下称被授权人）两个人的身份证复印件（</w:t>
      </w:r>
      <w:r>
        <w:rPr>
          <w:rFonts w:hint="eastAsia" w:ascii="宋体" w:hAnsi="宋体" w:cs="宋体"/>
          <w:sz w:val="28"/>
          <w:szCs w:val="28"/>
        </w:rPr>
        <w:t>格式见第三部分</w:t>
      </w:r>
      <w:r>
        <w:rPr>
          <w:rFonts w:hint="eastAsia" w:ascii="宋体" w:hAnsi="宋体" w:cs="宋体"/>
          <w:sz w:val="28"/>
          <w:szCs w:val="28"/>
          <w:lang w:val="zh-CN"/>
        </w:rPr>
        <w:t>）。</w:t>
      </w:r>
    </w:p>
    <w:p w14:paraId="1F53FAEA">
      <w:pPr>
        <w:spacing w:line="460" w:lineRule="exact"/>
        <w:ind w:firstLine="560" w:firstLineChars="200"/>
        <w:rPr>
          <w:rFonts w:ascii="宋体" w:hAnsi="宋体" w:cs="宋体"/>
          <w:color w:val="000000"/>
          <w:sz w:val="28"/>
          <w:szCs w:val="28"/>
          <w:lang w:val="zh-CN"/>
        </w:rPr>
      </w:pPr>
      <w:r>
        <w:rPr>
          <w:rFonts w:hint="eastAsia" w:ascii="宋体" w:hAnsi="宋体" w:cs="宋体"/>
          <w:sz w:val="28"/>
          <w:szCs w:val="28"/>
          <w:lang w:val="zh-CN"/>
        </w:rPr>
        <w:t>（</w:t>
      </w:r>
      <w:r>
        <w:rPr>
          <w:rFonts w:hint="eastAsia" w:ascii="宋体" w:hAnsi="宋体" w:cs="宋体"/>
          <w:sz w:val="28"/>
          <w:szCs w:val="28"/>
        </w:rPr>
        <w:t>4）</w:t>
      </w:r>
      <w:r>
        <w:rPr>
          <w:rFonts w:hint="eastAsia" w:ascii="宋体" w:hAnsi="宋体" w:cs="宋体"/>
          <w:color w:val="000000"/>
          <w:sz w:val="28"/>
          <w:szCs w:val="28"/>
          <w:lang w:val="zh-CN"/>
        </w:rPr>
        <w:t>提供无重大违法记录声明（格式见第三部分）。</w:t>
      </w:r>
    </w:p>
    <w:p w14:paraId="07061EBC">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lang w:val="zh-CN"/>
        </w:rPr>
        <w:t>（5）现场踏勘承诺函（格式见第三部分）。</w:t>
      </w:r>
    </w:p>
    <w:p w14:paraId="562FA05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B、价格文件</w:t>
      </w:r>
    </w:p>
    <w:p w14:paraId="08C51CA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商务报价应包括询价文件所确定的全部范围及相应说明的全部内容，包括</w:t>
      </w:r>
      <w:r>
        <w:rPr>
          <w:rFonts w:hint="eastAsia" w:ascii="宋体" w:hAnsi="宋体" w:cs="宋体"/>
          <w:sz w:val="28"/>
          <w:szCs w:val="28"/>
        </w:rPr>
        <w:t>但不限于</w:t>
      </w:r>
      <w:r>
        <w:rPr>
          <w:rFonts w:hint="eastAsia" w:ascii="宋体" w:hAnsi="宋体" w:cs="宋体"/>
          <w:sz w:val="28"/>
          <w:szCs w:val="28"/>
          <w:lang w:val="zh-CN"/>
        </w:rPr>
        <w:t>响应及完成委托工作所需的一切费用</w:t>
      </w:r>
      <w:r>
        <w:rPr>
          <w:rFonts w:hint="eastAsia" w:ascii="宋体" w:hAnsi="宋体" w:cs="宋体"/>
          <w:sz w:val="28"/>
          <w:szCs w:val="28"/>
        </w:rPr>
        <w:t>。即招标物交付使用前的所有费用以及免保期内的服务费用等包含响应询价文件采购要求的所有费用。</w:t>
      </w:r>
      <w:r>
        <w:rPr>
          <w:rFonts w:hint="eastAsia" w:ascii="宋体" w:hAnsi="宋体" w:cs="宋体"/>
          <w:sz w:val="28"/>
          <w:szCs w:val="28"/>
          <w:lang w:val="zh-CN"/>
        </w:rPr>
        <w:t>即招标物交付使用前的所有费用以及免保期内的服务费用等包含响应询价文件采购要求的所有费用，且该价格不因市场价格因素及政策性调整的变化而调整。</w:t>
      </w:r>
    </w:p>
    <w:p w14:paraId="23CAF79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1.报价总表</w:t>
      </w:r>
      <w:bookmarkStart w:id="2" w:name="OLE_LINK19"/>
      <w:bookmarkStart w:id="3" w:name="OLE_LINK18"/>
      <w:r>
        <w:rPr>
          <w:rFonts w:hint="eastAsia" w:ascii="宋体" w:hAnsi="宋体" w:cs="宋体"/>
          <w:sz w:val="28"/>
          <w:szCs w:val="28"/>
        </w:rPr>
        <w:t>（格式见第三部分）</w:t>
      </w:r>
      <w:bookmarkEnd w:id="2"/>
      <w:bookmarkEnd w:id="3"/>
      <w:r>
        <w:rPr>
          <w:rFonts w:hint="eastAsia" w:ascii="宋体" w:hAnsi="宋体" w:cs="宋体"/>
          <w:sz w:val="28"/>
          <w:szCs w:val="28"/>
          <w:lang w:val="zh-CN"/>
        </w:rPr>
        <w:t>；</w:t>
      </w:r>
    </w:p>
    <w:p w14:paraId="1C7D17BE">
      <w:pPr>
        <w:spacing w:line="460" w:lineRule="exact"/>
        <w:ind w:firstLine="560" w:firstLineChars="200"/>
        <w:rPr>
          <w:rFonts w:ascii="宋体" w:hAnsi="宋体" w:cs="宋体"/>
          <w:sz w:val="28"/>
          <w:szCs w:val="28"/>
        </w:rPr>
      </w:pPr>
      <w:r>
        <w:rPr>
          <w:rFonts w:hint="eastAsia" w:ascii="宋体" w:hAnsi="宋体" w:cs="宋体"/>
          <w:sz w:val="28"/>
          <w:szCs w:val="28"/>
        </w:rPr>
        <w:t>2.分项报价表（格式见第三部分）；</w:t>
      </w:r>
    </w:p>
    <w:p w14:paraId="6766D4F1">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.小型、微型企业声明函（如有、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17E92C5F">
      <w:pPr>
        <w:spacing w:line="460" w:lineRule="exact"/>
        <w:ind w:firstLine="560" w:firstLineChars="200"/>
        <w:rPr>
          <w:rFonts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.残疾人福利性单位声明函（如有、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53AAD3EE">
      <w:pPr>
        <w:spacing w:line="460" w:lineRule="exact"/>
        <w:ind w:firstLine="560" w:firstLineChars="200"/>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.监狱和戒毒企业证明材料（如有、</w:t>
      </w:r>
      <w:r>
        <w:rPr>
          <w:rFonts w:hint="eastAsia" w:ascii="宋体" w:hAnsi="宋体" w:cs="宋体"/>
          <w:sz w:val="28"/>
          <w:szCs w:val="28"/>
        </w:rPr>
        <w:t>格式参见附件</w:t>
      </w:r>
      <w:r>
        <w:rPr>
          <w:rFonts w:hint="eastAsia" w:ascii="宋体" w:hAnsi="宋体" w:cs="宋体"/>
          <w:sz w:val="28"/>
          <w:szCs w:val="28"/>
          <w:lang w:val="zh-CN"/>
        </w:rPr>
        <w:t>）</w:t>
      </w:r>
    </w:p>
    <w:p w14:paraId="06B4CAD9">
      <w:pPr>
        <w:spacing w:line="460" w:lineRule="exact"/>
        <w:ind w:firstLine="560" w:firstLineChars="200"/>
        <w:rPr>
          <w:rFonts w:ascii="宋体" w:hAnsi="宋体" w:cs="宋体"/>
          <w:sz w:val="28"/>
          <w:szCs w:val="28"/>
        </w:rPr>
      </w:pPr>
      <w:r>
        <w:rPr>
          <w:rFonts w:hint="eastAsia" w:ascii="宋体" w:hAnsi="宋体" w:cs="宋体"/>
          <w:sz w:val="28"/>
          <w:szCs w:val="28"/>
        </w:rPr>
        <w:t>C、电子响应文件</w:t>
      </w:r>
    </w:p>
    <w:p w14:paraId="2DFA41A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电子响应文件一份，电子响应文件的内容为资格审查文件、价格文件的打印盖章后的响应文件的扫描件（资格审查文件、价格文件需分别逐页连续扫描为两个独立的PDF文件）。</w:t>
      </w:r>
    </w:p>
    <w:p w14:paraId="0D3FB6E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特别提醒：响应文件所须提供的材料（须加盖供应商公章）按询价文件要求装订，密封，递交。</w:t>
      </w:r>
    </w:p>
    <w:p w14:paraId="4C9F05EF">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（二）询价响应文件的编制及装订</w:t>
      </w:r>
    </w:p>
    <w:p w14:paraId="6A966CB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.纸质</w:t>
      </w:r>
      <w:r>
        <w:rPr>
          <w:rFonts w:hint="eastAsia" w:ascii="宋体" w:hAnsi="宋体" w:cs="宋体"/>
          <w:sz w:val="28"/>
          <w:szCs w:val="28"/>
          <w:lang w:val="zh-CN"/>
        </w:rPr>
        <w:t>询价响应文件由：①资格审查文件、②价格文件共两部分组成。</w:t>
      </w:r>
    </w:p>
    <w:p w14:paraId="2E638DA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供应商按询价文件要求编写</w:t>
      </w:r>
      <w:r>
        <w:rPr>
          <w:rFonts w:hint="eastAsia" w:ascii="宋体" w:hAnsi="宋体" w:cs="宋体"/>
          <w:sz w:val="28"/>
          <w:szCs w:val="28"/>
        </w:rPr>
        <w:t>纸质</w:t>
      </w:r>
      <w:r>
        <w:rPr>
          <w:rFonts w:hint="eastAsia" w:ascii="宋体" w:hAnsi="宋体" w:cs="宋体"/>
          <w:sz w:val="28"/>
          <w:szCs w:val="28"/>
          <w:lang w:val="zh-CN"/>
        </w:rPr>
        <w:t>响应文件，并牢固装订成册。</w:t>
      </w:r>
      <w:r>
        <w:rPr>
          <w:rFonts w:hint="eastAsia" w:ascii="宋体" w:hAnsi="宋体" w:cs="宋体"/>
          <w:sz w:val="28"/>
          <w:szCs w:val="28"/>
        </w:rPr>
        <w:t>纸质</w:t>
      </w:r>
      <w:r>
        <w:rPr>
          <w:rFonts w:hint="eastAsia" w:ascii="宋体" w:hAnsi="宋体" w:cs="宋体"/>
          <w:sz w:val="28"/>
          <w:szCs w:val="28"/>
          <w:lang w:val="zh-CN"/>
        </w:rPr>
        <w:t>询价响应文件均需采用A4纸（图纸等除外）装订成册。</w:t>
      </w:r>
      <w:r>
        <w:rPr>
          <w:rFonts w:hint="eastAsia" w:ascii="宋体" w:hAnsi="宋体" w:cs="宋体"/>
          <w:sz w:val="28"/>
          <w:szCs w:val="28"/>
        </w:rPr>
        <w:t>纸质</w:t>
      </w:r>
      <w:r>
        <w:rPr>
          <w:rFonts w:hint="eastAsia" w:ascii="宋体" w:hAnsi="宋体" w:cs="宋体"/>
          <w:sz w:val="28"/>
          <w:szCs w:val="28"/>
          <w:lang w:val="zh-CN"/>
        </w:rPr>
        <w:t>询价响应文件不得行间插字、涂改、增删，如修改错漏处，须经询价响应文件签署人签字并加盖公章。</w:t>
      </w:r>
    </w:p>
    <w:p w14:paraId="758EA8A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.纸质</w:t>
      </w:r>
      <w:r>
        <w:rPr>
          <w:rFonts w:hint="eastAsia" w:ascii="宋体" w:hAnsi="宋体" w:cs="宋体"/>
          <w:sz w:val="28"/>
          <w:szCs w:val="28"/>
          <w:lang w:val="zh-CN"/>
        </w:rPr>
        <w:t>询价响应文件的 “资格审查文件”、 “价格文件”各自装订成册。特别提示：“价格文件”必须单独装订和封装，不得出现在“资格审查文件”中。</w:t>
      </w:r>
    </w:p>
    <w:p w14:paraId="4865218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（三）询价响应文件的份数、签署</w:t>
      </w:r>
    </w:p>
    <w:p w14:paraId="7229E6E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供应商应准备</w:t>
      </w:r>
      <w:r>
        <w:rPr>
          <w:rFonts w:hint="eastAsia" w:ascii="宋体" w:hAnsi="宋体" w:cs="宋体"/>
          <w:b/>
          <w:bCs/>
          <w:sz w:val="28"/>
          <w:szCs w:val="28"/>
          <w:u w:val="single"/>
        </w:rPr>
        <w:t>肆</w:t>
      </w:r>
      <w:r>
        <w:rPr>
          <w:rFonts w:hint="eastAsia" w:ascii="宋体" w:hAnsi="宋体" w:cs="宋体"/>
          <w:sz w:val="28"/>
          <w:szCs w:val="28"/>
          <w:lang w:val="zh-CN"/>
        </w:rPr>
        <w:t>份完整的</w:t>
      </w:r>
      <w:r>
        <w:rPr>
          <w:rFonts w:hint="eastAsia" w:ascii="宋体" w:hAnsi="宋体" w:cs="宋体"/>
          <w:sz w:val="28"/>
          <w:szCs w:val="28"/>
        </w:rPr>
        <w:t>纸质</w:t>
      </w:r>
      <w:r>
        <w:rPr>
          <w:rFonts w:hint="eastAsia" w:ascii="宋体" w:hAnsi="宋体" w:cs="宋体"/>
          <w:sz w:val="28"/>
          <w:szCs w:val="28"/>
          <w:lang w:val="zh-CN"/>
        </w:rPr>
        <w:t>询价响应文件，其中正本</w:t>
      </w:r>
      <w:r>
        <w:rPr>
          <w:rFonts w:hint="eastAsia" w:ascii="宋体" w:hAnsi="宋体" w:cs="宋体"/>
          <w:b/>
          <w:bCs/>
          <w:sz w:val="28"/>
          <w:szCs w:val="28"/>
          <w:u w:val="single"/>
          <w:lang w:val="zh-CN"/>
        </w:rPr>
        <w:t xml:space="preserve"> 壹 </w:t>
      </w:r>
      <w:r>
        <w:rPr>
          <w:rFonts w:hint="eastAsia" w:ascii="宋体" w:hAnsi="宋体" w:cs="宋体"/>
          <w:sz w:val="28"/>
          <w:szCs w:val="28"/>
          <w:lang w:val="zh-CN"/>
        </w:rPr>
        <w:t xml:space="preserve">份，副本 </w:t>
      </w:r>
      <w:r>
        <w:rPr>
          <w:rFonts w:hint="eastAsia" w:ascii="宋体" w:hAnsi="宋体" w:cs="宋体"/>
          <w:b/>
          <w:bCs/>
          <w:sz w:val="28"/>
          <w:szCs w:val="28"/>
          <w:u w:val="single"/>
        </w:rPr>
        <w:t>叁</w:t>
      </w:r>
      <w:r>
        <w:rPr>
          <w:rFonts w:hint="eastAsia" w:ascii="宋体" w:hAnsi="宋体" w:cs="宋体"/>
          <w:sz w:val="28"/>
          <w:szCs w:val="28"/>
          <w:lang w:val="zh-CN"/>
        </w:rPr>
        <w:t>份，并标明“正本”、“副本”字样，若有差异，概以“正本”为准。</w:t>
      </w:r>
    </w:p>
    <w:p w14:paraId="3F39690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.纸质</w:t>
      </w:r>
      <w:r>
        <w:rPr>
          <w:rFonts w:hint="eastAsia" w:ascii="宋体" w:hAnsi="宋体" w:cs="宋体"/>
          <w:sz w:val="28"/>
          <w:szCs w:val="28"/>
          <w:lang w:val="zh-CN"/>
        </w:rPr>
        <w:t>询价响应文件分两册密封。第一册为“资格审查文件”，第二册为“价格文件”，响应文件的第一册、第二册应分别密封，并在封袋上标明“资格审查文件”、 “价格文件”以及项目名称。</w:t>
      </w:r>
    </w:p>
    <w:p w14:paraId="59D00B0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纸质响应文件（资格审查文件、价格文件），份数：正本1份，副本</w:t>
      </w:r>
      <w:r>
        <w:rPr>
          <w:rFonts w:hint="eastAsia" w:ascii="宋体" w:hAnsi="宋体" w:cs="宋体"/>
          <w:sz w:val="28"/>
          <w:szCs w:val="28"/>
        </w:rPr>
        <w:t>3</w:t>
      </w:r>
      <w:r>
        <w:rPr>
          <w:rFonts w:hint="eastAsia" w:ascii="宋体" w:hAnsi="宋体" w:cs="宋体"/>
          <w:sz w:val="28"/>
          <w:szCs w:val="28"/>
          <w:lang w:val="zh-CN"/>
        </w:rPr>
        <w:t>份，封面明确标注询价响应供应商全称、项目名称、日期、“正本”字样等关键信息并加盖公章。</w:t>
      </w:r>
    </w:p>
    <w:p w14:paraId="32FC82B4">
      <w:pPr>
        <w:spacing w:line="460" w:lineRule="exact"/>
        <w:ind w:firstLine="560" w:firstLineChars="200"/>
        <w:rPr>
          <w:rFonts w:ascii="宋体" w:hAnsi="宋体" w:cs="宋体"/>
          <w:lang w:val="zh-CN"/>
        </w:rPr>
      </w:pPr>
      <w:r>
        <w:rPr>
          <w:rFonts w:hint="eastAsia" w:ascii="宋体" w:hAnsi="宋体" w:cs="宋体"/>
          <w:sz w:val="28"/>
          <w:szCs w:val="28"/>
          <w:lang w:val="zh-CN"/>
        </w:rPr>
        <w:t>供应商可将询价响应文件正副本统一密封或分别密封，如正本和副本分别密封的，应在封袋上标明正、副本字样。</w:t>
      </w:r>
    </w:p>
    <w:p w14:paraId="5DBB22D8">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询价响应文件正本须按询价文件要求由法定代表人或被授权人签字或盖章并加盖单位印章。副本可复印，但须加盖单位印章。</w:t>
      </w:r>
    </w:p>
    <w:p w14:paraId="6046836C">
      <w:pPr>
        <w:spacing w:line="460" w:lineRule="exact"/>
        <w:ind w:firstLine="562" w:firstLineChars="200"/>
        <w:rPr>
          <w:rFonts w:ascii="宋体" w:hAnsi="宋体" w:cs="宋体"/>
          <w:sz w:val="28"/>
          <w:szCs w:val="28"/>
          <w:lang w:val="zh-CN"/>
        </w:rPr>
      </w:pPr>
      <w:r>
        <w:rPr>
          <w:rFonts w:hint="eastAsia" w:ascii="宋体" w:hAnsi="宋体" w:cs="宋体"/>
          <w:b/>
          <w:sz w:val="28"/>
          <w:szCs w:val="28"/>
        </w:rPr>
        <w:t>凡是响应文件中涉及询价响应供应商资信认证、人员证书、业绩荣誉等复印件，和要求法定代表人或授权委托人签字，和以供应商名称落款并注明需要盖章的，均需相应盖章（鲜章）或签字。否则视为未按照采购文件要求盖章或签字。</w:t>
      </w:r>
    </w:p>
    <w:p w14:paraId="4F230BCD">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本项目要求提供电子响应文件一份，电子响应文件的内容为资格审查文件、价格文件打印盖章（或电子签章）后的响应文件的扫描件（资格审查文件、价格文件需分别逐页连续扫描为</w:t>
      </w:r>
      <w:r>
        <w:rPr>
          <w:rFonts w:hint="eastAsia" w:ascii="宋体" w:hAnsi="宋体" w:cs="宋体"/>
          <w:sz w:val="28"/>
          <w:szCs w:val="28"/>
        </w:rPr>
        <w:t>两</w:t>
      </w:r>
      <w:r>
        <w:rPr>
          <w:rFonts w:hint="eastAsia" w:ascii="宋体" w:hAnsi="宋体" w:cs="宋体"/>
          <w:sz w:val="28"/>
          <w:szCs w:val="28"/>
          <w:lang w:val="zh-CN"/>
        </w:rPr>
        <w:t>个独立的PDF文件），可以采取U盘、电子光盘两种方式中任意一种方式提交，需单独密封提交。</w:t>
      </w:r>
    </w:p>
    <w:p w14:paraId="7FCA775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（四）询价响应文件的密封及标记</w:t>
      </w:r>
    </w:p>
    <w:p w14:paraId="61C7F575">
      <w:pPr>
        <w:spacing w:line="460" w:lineRule="exact"/>
        <w:ind w:firstLine="560" w:firstLineChars="200"/>
        <w:rPr>
          <w:rFonts w:ascii="宋体" w:hAnsi="宋体" w:cs="宋体"/>
          <w:b/>
          <w:bCs/>
          <w:sz w:val="28"/>
          <w:szCs w:val="28"/>
          <w:lang w:val="zh-CN"/>
        </w:rPr>
      </w:pPr>
      <w:r>
        <w:rPr>
          <w:rFonts w:hint="eastAsia" w:ascii="宋体" w:hAnsi="宋体" w:cs="宋体"/>
          <w:sz w:val="28"/>
          <w:szCs w:val="28"/>
          <w:lang w:val="zh-CN"/>
        </w:rPr>
        <w:t>密封后应标明响应文件项目名称、供应商名称，边缝处加盖单位骑缝章或骑缝签字，密封完好以未泄露响应文件内容为主要判断依据。</w:t>
      </w:r>
    </w:p>
    <w:p w14:paraId="37EB2BBE">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十四、</w:t>
      </w:r>
      <w:r>
        <w:rPr>
          <w:rFonts w:hint="eastAsia" w:ascii="宋体" w:hAnsi="宋体" w:cs="宋体"/>
          <w:b/>
          <w:bCs/>
          <w:sz w:val="28"/>
          <w:szCs w:val="28"/>
          <w:lang w:val="zh-CN"/>
        </w:rPr>
        <w:t>出现下列情形之一的，作无效询价处理：</w:t>
      </w:r>
    </w:p>
    <w:p w14:paraId="79E5053C">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未按照</w:t>
      </w:r>
      <w:r>
        <w:rPr>
          <w:rFonts w:hint="eastAsia" w:ascii="宋体" w:hAnsi="宋体" w:cs="宋体"/>
          <w:sz w:val="28"/>
          <w:szCs w:val="28"/>
        </w:rPr>
        <w:t>采购</w:t>
      </w:r>
      <w:r>
        <w:rPr>
          <w:rFonts w:hint="eastAsia" w:ascii="宋体" w:hAnsi="宋体" w:cs="宋体"/>
          <w:sz w:val="28"/>
          <w:szCs w:val="28"/>
          <w:lang w:val="zh-CN"/>
        </w:rPr>
        <w:t>文件的规定提交询价保证金的（本项目不涉及，下同）；</w:t>
      </w:r>
    </w:p>
    <w:p w14:paraId="5801FD4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询价响应文件未按询价文件要求签署、盖章的；</w:t>
      </w:r>
    </w:p>
    <w:p w14:paraId="18D7D9E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不具备询价文件中规定的资格要求的；</w:t>
      </w:r>
    </w:p>
    <w:p w14:paraId="5C9ABB3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报价超过询价文件中规定的预算金额或者最高限价的；</w:t>
      </w:r>
    </w:p>
    <w:p w14:paraId="7E68EF8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询价响应文件资格审查文件部分出现商务报价的内容；</w:t>
      </w:r>
    </w:p>
    <w:p w14:paraId="6F410CB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6</w:t>
      </w:r>
      <w:r>
        <w:rPr>
          <w:rFonts w:hint="eastAsia" w:ascii="宋体" w:hAnsi="宋体" w:cs="宋体"/>
          <w:sz w:val="28"/>
          <w:szCs w:val="28"/>
        </w:rPr>
        <w:t>.</w:t>
      </w:r>
      <w:r>
        <w:rPr>
          <w:rFonts w:hint="eastAsia" w:ascii="宋体" w:hAnsi="宋体" w:cs="宋体"/>
          <w:sz w:val="28"/>
          <w:szCs w:val="28"/>
          <w:lang w:val="zh-CN"/>
        </w:rPr>
        <w:t>询价响应文件含有采购人不能接受的附加条件的；</w:t>
      </w:r>
    </w:p>
    <w:p w14:paraId="180293D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7</w:t>
      </w:r>
      <w:r>
        <w:rPr>
          <w:rFonts w:hint="eastAsia" w:ascii="宋体" w:hAnsi="宋体" w:cs="宋体"/>
          <w:sz w:val="28"/>
          <w:szCs w:val="28"/>
        </w:rPr>
        <w:t>.</w:t>
      </w:r>
      <w:r>
        <w:rPr>
          <w:rFonts w:hint="eastAsia" w:ascii="宋体" w:hAnsi="宋体" w:cs="宋体"/>
          <w:sz w:val="28"/>
          <w:szCs w:val="28"/>
          <w:lang w:val="zh-CN"/>
        </w:rPr>
        <w:t>法律、法规和询价文件规定的其他无效情形。</w:t>
      </w:r>
    </w:p>
    <w:p w14:paraId="66CBCB44">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十五</w:t>
      </w:r>
      <w:r>
        <w:rPr>
          <w:rFonts w:hint="eastAsia" w:ascii="宋体" w:hAnsi="宋体" w:cs="宋体"/>
          <w:b/>
          <w:bCs/>
          <w:sz w:val="28"/>
          <w:szCs w:val="28"/>
          <w:lang w:val="zh-CN"/>
        </w:rPr>
        <w:t>、有下列情形之一的，视为询价响应供应商串通询价，其询价无效：</w:t>
      </w:r>
    </w:p>
    <w:p w14:paraId="7A62A07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不同询价响应供应商的询价响应文件由同一单位或者个人编制；</w:t>
      </w:r>
    </w:p>
    <w:p w14:paraId="6F5B4FE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不同询价响应供应商委托同一单位或者个人办理询价事宜；</w:t>
      </w:r>
    </w:p>
    <w:p w14:paraId="191737D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不同询价响应供应商的询价响应文件载明的项目管理成员或者联系人员为同一人；</w:t>
      </w:r>
    </w:p>
    <w:p w14:paraId="3F4768A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不同询价响应供应商的询价响应文件异常一致或者响应报价呈规律性差异；</w:t>
      </w:r>
    </w:p>
    <w:p w14:paraId="5F88A9E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不同询价响应供应商的询价响应文件相互混装。</w:t>
      </w:r>
    </w:p>
    <w:p w14:paraId="18B37EE7">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十六</w:t>
      </w:r>
      <w:r>
        <w:rPr>
          <w:rFonts w:hint="eastAsia" w:ascii="宋体" w:hAnsi="宋体" w:cs="宋体"/>
          <w:b/>
          <w:bCs/>
          <w:sz w:val="28"/>
          <w:szCs w:val="28"/>
          <w:lang w:val="zh-CN"/>
        </w:rPr>
        <w:t>、出现下列情形之一的，作废标处理：</w:t>
      </w:r>
    </w:p>
    <w:p w14:paraId="3FEFC8B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出现影响采购公正的违法违规行为的；</w:t>
      </w:r>
    </w:p>
    <w:p w14:paraId="39F7949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所有询价响应供应商报价超出采购预算价的；</w:t>
      </w:r>
    </w:p>
    <w:p w14:paraId="2D4E949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因重大变故，采购任务被取消的；</w:t>
      </w:r>
    </w:p>
    <w:p w14:paraId="6D267B9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评标委员会依据法律法规可以认定为废标的其他情况。</w:t>
      </w:r>
    </w:p>
    <w:p w14:paraId="26E1434B">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十七</w:t>
      </w:r>
      <w:r>
        <w:rPr>
          <w:rFonts w:hint="eastAsia" w:ascii="宋体" w:hAnsi="宋体" w:cs="宋体"/>
          <w:b/>
          <w:bCs/>
          <w:sz w:val="28"/>
          <w:szCs w:val="28"/>
          <w:lang w:val="zh-CN"/>
        </w:rPr>
        <w:t>、成交通知</w:t>
      </w:r>
    </w:p>
    <w:p w14:paraId="0F89402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采购人自成交供应商确定之日起2个工作日内在指定媒体上公告成交结果。</w:t>
      </w:r>
    </w:p>
    <w:p w14:paraId="58C108F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成交公告期限为1个工作日，期限结束后向成交供应商发出《成交通知书》。</w:t>
      </w:r>
    </w:p>
    <w:p w14:paraId="1437A99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3.《成交通知书》一经发出，即具有法律效力。采购人、成交供应商依法承担法律责任。</w:t>
      </w:r>
    </w:p>
    <w:p w14:paraId="786E4173">
      <w:pPr>
        <w:spacing w:line="460" w:lineRule="exact"/>
        <w:ind w:firstLine="560" w:firstLineChars="200"/>
        <w:rPr>
          <w:rFonts w:ascii="宋体" w:hAnsi="宋体" w:cs="宋体"/>
          <w:sz w:val="28"/>
          <w:szCs w:val="28"/>
        </w:rPr>
      </w:pPr>
      <w:r>
        <w:rPr>
          <w:rFonts w:hint="eastAsia" w:ascii="宋体" w:hAnsi="宋体" w:cs="宋体"/>
          <w:sz w:val="28"/>
          <w:szCs w:val="28"/>
        </w:rPr>
        <w:t>4.当成交供应商无正当理由放弃中标，被查实存在影响成交结果的违法行为等情形，采购人有权按照相关法律法规的规定对其采取惩戒措施，包含但不限于列入采购失信人黑名单等措施。</w:t>
      </w:r>
    </w:p>
    <w:p w14:paraId="180D2C50">
      <w:pPr>
        <w:spacing w:line="460" w:lineRule="exact"/>
        <w:ind w:firstLine="560" w:firstLineChars="200"/>
        <w:rPr>
          <w:rFonts w:ascii="宋体" w:hAnsi="宋体" w:cs="宋体"/>
          <w:sz w:val="28"/>
          <w:szCs w:val="28"/>
          <w:lang w:val="zh-CN"/>
        </w:rPr>
      </w:pPr>
      <w:r>
        <w:rPr>
          <w:rFonts w:hint="eastAsia" w:ascii="宋体" w:hAnsi="宋体" w:cs="宋体"/>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522C163D">
      <w:pPr>
        <w:spacing w:line="540" w:lineRule="exact"/>
        <w:ind w:firstLine="562" w:firstLineChars="200"/>
        <w:jc w:val="center"/>
        <w:rPr>
          <w:rFonts w:ascii="宋体" w:hAnsi="宋体" w:cs="宋体"/>
          <w:b/>
          <w:sz w:val="24"/>
        </w:rPr>
      </w:pPr>
      <w:r>
        <w:rPr>
          <w:rFonts w:hint="eastAsia" w:ascii="宋体" w:hAnsi="宋体" w:cs="宋体"/>
          <w:b/>
          <w:bCs/>
          <w:sz w:val="28"/>
          <w:szCs w:val="28"/>
        </w:rPr>
        <w:br w:type="page"/>
      </w:r>
      <w:r>
        <w:rPr>
          <w:rFonts w:hint="eastAsia" w:ascii="宋体" w:hAnsi="宋体" w:cs="宋体"/>
          <w:b/>
          <w:bCs/>
          <w:sz w:val="32"/>
          <w:szCs w:val="32"/>
        </w:rPr>
        <w:t>第三部分  响应文件组成</w:t>
      </w:r>
    </w:p>
    <w:p w14:paraId="56340B03">
      <w:pPr>
        <w:rPr>
          <w:rFonts w:ascii="宋体" w:hAnsi="宋体" w:cs="宋体"/>
          <w:b/>
          <w:sz w:val="24"/>
        </w:rPr>
      </w:pPr>
    </w:p>
    <w:p w14:paraId="5911486B">
      <w:pPr>
        <w:rPr>
          <w:rFonts w:ascii="宋体" w:hAnsi="宋体" w:cs="宋体"/>
          <w:b/>
          <w:bCs/>
          <w:sz w:val="24"/>
        </w:rPr>
      </w:pPr>
      <w:r>
        <w:rPr>
          <w:rFonts w:hint="eastAsia" w:ascii="宋体" w:hAnsi="宋体" w:cs="宋体"/>
          <w:b/>
          <w:sz w:val="24"/>
        </w:rPr>
        <w:t>（一）资格审查文件相关的格式文件及表格</w:t>
      </w:r>
    </w:p>
    <w:p w14:paraId="606779FF">
      <w:pPr>
        <w:spacing w:line="420" w:lineRule="exact"/>
        <w:jc w:val="center"/>
        <w:outlineLvl w:val="4"/>
        <w:rPr>
          <w:rFonts w:ascii="宋体" w:hAnsi="宋体" w:cs="宋体"/>
          <w:b/>
          <w:bCs/>
          <w:sz w:val="24"/>
        </w:rPr>
      </w:pPr>
    </w:p>
    <w:p w14:paraId="492B8F7F">
      <w:pPr>
        <w:spacing w:line="420" w:lineRule="exact"/>
        <w:jc w:val="center"/>
        <w:outlineLvl w:val="4"/>
        <w:rPr>
          <w:rFonts w:ascii="宋体" w:hAnsi="宋体" w:cs="宋体"/>
          <w:b/>
          <w:bCs/>
          <w:sz w:val="24"/>
        </w:rPr>
      </w:pPr>
    </w:p>
    <w:p w14:paraId="38EEE2B7">
      <w:pPr>
        <w:spacing w:line="420" w:lineRule="exact"/>
        <w:jc w:val="center"/>
        <w:outlineLvl w:val="4"/>
        <w:rPr>
          <w:rFonts w:ascii="宋体" w:hAnsi="宋体" w:cs="宋体"/>
          <w:b/>
          <w:bCs/>
          <w:sz w:val="24"/>
        </w:rPr>
      </w:pPr>
      <w:r>
        <w:rPr>
          <w:rFonts w:hint="eastAsia" w:ascii="宋体" w:hAnsi="宋体" w:cs="宋体"/>
          <w:b/>
          <w:bCs/>
          <w:sz w:val="24"/>
        </w:rPr>
        <w:t>1.法定代表人身份证明</w:t>
      </w:r>
    </w:p>
    <w:p w14:paraId="454D3009">
      <w:pPr>
        <w:spacing w:line="420" w:lineRule="exact"/>
        <w:rPr>
          <w:rFonts w:ascii="宋体" w:hAnsi="宋体" w:cs="宋体"/>
          <w:sz w:val="24"/>
        </w:rPr>
      </w:pPr>
      <w:r>
        <w:rPr>
          <w:rFonts w:hint="eastAsia" w:ascii="宋体" w:hAnsi="宋体" w:cs="宋体"/>
          <w:sz w:val="24"/>
        </w:rPr>
        <w:t xml:space="preserve"> ：</w:t>
      </w:r>
    </w:p>
    <w:p w14:paraId="4ABD62D9">
      <w:pPr>
        <w:spacing w:line="420" w:lineRule="exact"/>
        <w:rPr>
          <w:rFonts w:ascii="宋体" w:hAnsi="宋体" w:cs="宋体"/>
          <w:sz w:val="24"/>
        </w:rPr>
      </w:pPr>
      <w:r>
        <w:rPr>
          <w:rFonts w:hint="eastAsia" w:ascii="宋体" w:hAnsi="宋体" w:cs="宋体"/>
          <w:sz w:val="24"/>
          <w:u w:val="single"/>
        </w:rPr>
        <w:t xml:space="preserve">          先生／女士：</w:t>
      </w:r>
      <w:r>
        <w:rPr>
          <w:rFonts w:hint="eastAsia" w:ascii="宋体" w:hAnsi="宋体" w:cs="宋体"/>
          <w:sz w:val="24"/>
        </w:rPr>
        <w:t>现任我单位职务，为法定代表人，特此证明。</w:t>
      </w:r>
    </w:p>
    <w:p w14:paraId="03A2A475">
      <w:pPr>
        <w:spacing w:line="420" w:lineRule="exact"/>
        <w:rPr>
          <w:rFonts w:ascii="宋体" w:hAnsi="宋体" w:cs="宋体"/>
          <w:sz w:val="24"/>
          <w:u w:val="single"/>
        </w:rPr>
      </w:pPr>
      <w:r>
        <w:rPr>
          <w:rFonts w:hint="eastAsia" w:ascii="宋体" w:hAnsi="宋体" w:cs="宋体"/>
          <w:sz w:val="24"/>
        </w:rPr>
        <w:t>身份证号码：</w:t>
      </w:r>
    </w:p>
    <w:p w14:paraId="3FF50342">
      <w:pPr>
        <w:spacing w:line="420" w:lineRule="exact"/>
        <w:ind w:firstLine="484" w:firstLineChars="202"/>
        <w:rPr>
          <w:rFonts w:ascii="宋体" w:hAnsi="宋体" w:cs="宋体"/>
          <w:sz w:val="24"/>
        </w:rPr>
      </w:pPr>
      <w:r>
        <w:rPr>
          <w:rFonts w:hint="eastAsia" w:ascii="宋体" w:hAnsi="宋体" w:cs="宋体"/>
          <w:sz w:val="24"/>
        </w:rPr>
        <w:t>供应商（盖章）</w:t>
      </w:r>
    </w:p>
    <w:p w14:paraId="485E1130">
      <w:pPr>
        <w:spacing w:line="420" w:lineRule="exact"/>
        <w:ind w:firstLine="484" w:firstLineChars="202"/>
        <w:rPr>
          <w:rFonts w:ascii="宋体" w:hAnsi="宋体" w:cs="宋体"/>
          <w:bCs/>
          <w:sz w:val="24"/>
        </w:rPr>
      </w:pPr>
      <w:r>
        <w:rPr>
          <w:rFonts w:hint="eastAsia" w:ascii="宋体" w:hAnsi="宋体" w:cs="宋体"/>
          <w:bCs/>
          <w:sz w:val="24"/>
        </w:rPr>
        <w:t>年    月    日</w:t>
      </w:r>
    </w:p>
    <w:p w14:paraId="78E62737">
      <w:pPr>
        <w:spacing w:line="420" w:lineRule="exact"/>
        <w:rPr>
          <w:rFonts w:ascii="宋体" w:hAnsi="宋体" w:cs="宋体"/>
          <w:sz w:val="24"/>
        </w:rPr>
      </w:pPr>
    </w:p>
    <w:p w14:paraId="3EEE96E2">
      <w:pPr>
        <w:spacing w:line="420" w:lineRule="exact"/>
        <w:rPr>
          <w:rFonts w:ascii="宋体" w:hAnsi="宋体" w:cs="宋体"/>
          <w:sz w:val="24"/>
        </w:rPr>
      </w:pPr>
      <w:r>
        <w:rPr>
          <w:rFonts w:hint="eastAsia" w:ascii="宋体" w:hAnsi="宋体" w:cs="宋体"/>
          <w:sz w:val="24"/>
        </w:rPr>
        <w:t>注：提供法定代表人的身份证复印件并加盖公章</w:t>
      </w:r>
    </w:p>
    <w:p w14:paraId="4FEA6826">
      <w:pPr>
        <w:spacing w:line="420" w:lineRule="exact"/>
        <w:outlineLvl w:val="4"/>
        <w:rPr>
          <w:rFonts w:ascii="宋体" w:hAnsi="宋体" w:cs="宋体"/>
          <w:b/>
          <w:bCs/>
          <w:sz w:val="24"/>
        </w:rPr>
      </w:pPr>
    </w:p>
    <w:p w14:paraId="5010BB3B">
      <w:pPr>
        <w:spacing w:line="420" w:lineRule="exact"/>
        <w:outlineLvl w:val="4"/>
        <w:rPr>
          <w:rFonts w:ascii="宋体" w:hAnsi="宋体" w:cs="宋体"/>
          <w:b/>
          <w:bCs/>
          <w:sz w:val="24"/>
        </w:rPr>
      </w:pPr>
    </w:p>
    <w:p w14:paraId="123CA143">
      <w:pPr>
        <w:spacing w:line="420" w:lineRule="exact"/>
        <w:outlineLvl w:val="4"/>
        <w:rPr>
          <w:rFonts w:ascii="宋体" w:hAnsi="宋体" w:cs="宋体"/>
          <w:b/>
          <w:bCs/>
          <w:sz w:val="24"/>
        </w:rPr>
      </w:pPr>
    </w:p>
    <w:p w14:paraId="65438B1C">
      <w:pPr>
        <w:pStyle w:val="72"/>
        <w:ind w:firstLine="482"/>
        <w:jc w:val="both"/>
        <w:rPr>
          <w:rFonts w:ascii="宋体" w:hAnsi="宋体" w:cs="宋体"/>
          <w:b/>
          <w:bCs/>
          <w:szCs w:val="24"/>
        </w:rPr>
      </w:pPr>
    </w:p>
    <w:p w14:paraId="27A9ED78">
      <w:pPr>
        <w:pStyle w:val="72"/>
        <w:ind w:firstLine="482"/>
        <w:jc w:val="both"/>
        <w:rPr>
          <w:rFonts w:ascii="宋体" w:hAnsi="宋体" w:cs="宋体"/>
          <w:b/>
          <w:bCs/>
          <w:szCs w:val="24"/>
        </w:rPr>
      </w:pPr>
    </w:p>
    <w:p w14:paraId="523B415E">
      <w:pPr>
        <w:pStyle w:val="72"/>
        <w:ind w:firstLine="482"/>
        <w:jc w:val="both"/>
        <w:rPr>
          <w:rFonts w:ascii="宋体" w:hAnsi="宋体" w:cs="宋体"/>
          <w:b/>
          <w:bCs/>
          <w:szCs w:val="24"/>
        </w:rPr>
      </w:pPr>
    </w:p>
    <w:p w14:paraId="3E9F0989">
      <w:pPr>
        <w:pStyle w:val="72"/>
        <w:ind w:firstLine="482"/>
        <w:jc w:val="both"/>
        <w:rPr>
          <w:rFonts w:ascii="宋体" w:hAnsi="宋体" w:cs="宋体"/>
          <w:b/>
          <w:bCs/>
          <w:szCs w:val="24"/>
        </w:rPr>
      </w:pPr>
    </w:p>
    <w:p w14:paraId="7C1513F1">
      <w:pPr>
        <w:pStyle w:val="72"/>
        <w:ind w:firstLine="482"/>
        <w:jc w:val="both"/>
        <w:rPr>
          <w:rFonts w:ascii="宋体" w:hAnsi="宋体" w:cs="宋体"/>
          <w:b/>
          <w:bCs/>
          <w:szCs w:val="24"/>
        </w:rPr>
      </w:pPr>
    </w:p>
    <w:p w14:paraId="2DDF4BE7">
      <w:pPr>
        <w:pStyle w:val="72"/>
        <w:ind w:firstLine="482"/>
        <w:jc w:val="both"/>
        <w:rPr>
          <w:rFonts w:ascii="宋体" w:hAnsi="宋体" w:cs="宋体"/>
          <w:b/>
          <w:bCs/>
          <w:szCs w:val="24"/>
        </w:rPr>
      </w:pPr>
    </w:p>
    <w:p w14:paraId="5EA7A34D">
      <w:pPr>
        <w:pStyle w:val="72"/>
        <w:ind w:firstLine="482"/>
        <w:jc w:val="both"/>
        <w:rPr>
          <w:rFonts w:ascii="宋体" w:hAnsi="宋体" w:cs="宋体"/>
          <w:b/>
          <w:bCs/>
          <w:szCs w:val="24"/>
        </w:rPr>
      </w:pPr>
    </w:p>
    <w:p w14:paraId="231062C1">
      <w:pPr>
        <w:pStyle w:val="72"/>
        <w:ind w:firstLine="482"/>
        <w:jc w:val="both"/>
        <w:rPr>
          <w:rFonts w:ascii="宋体" w:hAnsi="宋体" w:cs="宋体"/>
          <w:b/>
          <w:bCs/>
          <w:szCs w:val="24"/>
        </w:rPr>
      </w:pPr>
    </w:p>
    <w:p w14:paraId="19C7B528">
      <w:pPr>
        <w:spacing w:line="420" w:lineRule="exact"/>
        <w:jc w:val="center"/>
        <w:outlineLvl w:val="4"/>
        <w:rPr>
          <w:rFonts w:ascii="宋体" w:hAnsi="宋体" w:cs="宋体"/>
          <w:b/>
          <w:bCs/>
          <w:sz w:val="24"/>
        </w:rPr>
      </w:pPr>
      <w:r>
        <w:rPr>
          <w:rFonts w:hint="eastAsia" w:ascii="宋体" w:hAnsi="宋体" w:cs="宋体"/>
          <w:b/>
          <w:bCs/>
          <w:sz w:val="24"/>
        </w:rPr>
        <w:br w:type="page"/>
      </w:r>
      <w:r>
        <w:rPr>
          <w:rFonts w:hint="eastAsia" w:ascii="宋体" w:hAnsi="宋体" w:cs="宋体"/>
          <w:b/>
          <w:bCs/>
          <w:sz w:val="24"/>
        </w:rPr>
        <w:t>2.法定代表人授权委托书（如需）</w:t>
      </w:r>
    </w:p>
    <w:p w14:paraId="5E568B39">
      <w:pPr>
        <w:spacing w:line="420" w:lineRule="exact"/>
        <w:rPr>
          <w:rFonts w:ascii="宋体" w:hAnsi="宋体" w:cs="宋体"/>
          <w:bCs/>
          <w:sz w:val="24"/>
        </w:rPr>
      </w:pPr>
      <w:r>
        <w:rPr>
          <w:rFonts w:hint="eastAsia" w:ascii="宋体" w:hAnsi="宋体" w:cs="宋体"/>
          <w:bCs/>
          <w:sz w:val="24"/>
        </w:rPr>
        <w:t>：</w:t>
      </w:r>
    </w:p>
    <w:p w14:paraId="7A660CC3">
      <w:pPr>
        <w:spacing w:line="420" w:lineRule="exact"/>
        <w:ind w:firstLine="484" w:firstLineChars="202"/>
        <w:rPr>
          <w:rFonts w:ascii="宋体" w:hAnsi="宋体" w:cs="宋体"/>
          <w:sz w:val="24"/>
        </w:rPr>
      </w:pPr>
      <w:r>
        <w:rPr>
          <w:rFonts w:hint="eastAsia" w:ascii="宋体" w:hAnsi="宋体" w:cs="宋体"/>
          <w:sz w:val="24"/>
        </w:rPr>
        <w:t>本授权委托书声明：我（姓名）系（供应商名称）的法定代表人，现授权委托（姓名）为我公司代理人，以本公司的名义参加本项目的询价响应活动。代理人在开标、评标、合同谈判过程中所签署的一切文件和处理与之有关的一切事务，我均予以承认。</w:t>
      </w:r>
    </w:p>
    <w:p w14:paraId="2A427E93">
      <w:pPr>
        <w:spacing w:line="420" w:lineRule="exact"/>
        <w:ind w:firstLine="484" w:firstLineChars="202"/>
        <w:rPr>
          <w:rFonts w:ascii="宋体" w:hAnsi="宋体" w:cs="宋体"/>
          <w:sz w:val="24"/>
        </w:rPr>
      </w:pPr>
      <w:r>
        <w:rPr>
          <w:rFonts w:hint="eastAsia" w:ascii="宋体" w:hAnsi="宋体" w:cs="宋体"/>
          <w:sz w:val="24"/>
        </w:rPr>
        <w:t>被委托授权人无转委权。特此委托。</w:t>
      </w:r>
    </w:p>
    <w:p w14:paraId="48993606">
      <w:pPr>
        <w:spacing w:line="420" w:lineRule="exact"/>
        <w:ind w:firstLine="972" w:firstLineChars="405"/>
        <w:rPr>
          <w:rFonts w:ascii="宋体" w:hAnsi="宋体" w:cs="宋体"/>
          <w:sz w:val="24"/>
        </w:rPr>
      </w:pPr>
    </w:p>
    <w:p w14:paraId="33B94B9E">
      <w:pPr>
        <w:spacing w:line="420" w:lineRule="exact"/>
        <w:ind w:firstLine="972" w:firstLineChars="405"/>
        <w:rPr>
          <w:rFonts w:ascii="宋体" w:hAnsi="宋体" w:cs="宋体"/>
          <w:sz w:val="24"/>
        </w:rPr>
      </w:pPr>
      <w:r>
        <w:rPr>
          <w:rFonts w:hint="eastAsia" w:ascii="宋体" w:hAnsi="宋体" w:cs="宋体"/>
          <w:sz w:val="24"/>
        </w:rPr>
        <w:t>被委托授权人身份证号：</w:t>
      </w:r>
    </w:p>
    <w:p w14:paraId="1165FC3C">
      <w:pPr>
        <w:spacing w:line="420" w:lineRule="exact"/>
        <w:ind w:firstLine="972" w:firstLineChars="405"/>
        <w:rPr>
          <w:rFonts w:ascii="宋体" w:hAnsi="宋体" w:cs="宋体"/>
          <w:sz w:val="24"/>
        </w:rPr>
      </w:pPr>
      <w:r>
        <w:rPr>
          <w:rFonts w:hint="eastAsia" w:ascii="宋体" w:hAnsi="宋体" w:cs="宋体"/>
          <w:sz w:val="24"/>
        </w:rPr>
        <w:t>法定代表人签字：</w:t>
      </w:r>
    </w:p>
    <w:p w14:paraId="77F9DE37">
      <w:pPr>
        <w:spacing w:line="420" w:lineRule="exact"/>
        <w:ind w:firstLine="972" w:firstLineChars="405"/>
        <w:rPr>
          <w:rFonts w:ascii="宋体" w:hAnsi="宋体" w:cs="宋体"/>
          <w:sz w:val="24"/>
        </w:rPr>
      </w:pPr>
      <w:r>
        <w:rPr>
          <w:rFonts w:hint="eastAsia" w:ascii="宋体" w:hAnsi="宋体" w:cs="宋体"/>
          <w:sz w:val="24"/>
        </w:rPr>
        <w:t>被委托授权人签字：</w:t>
      </w:r>
    </w:p>
    <w:p w14:paraId="3C40397C">
      <w:pPr>
        <w:spacing w:line="420" w:lineRule="exact"/>
        <w:ind w:firstLine="972" w:firstLineChars="405"/>
        <w:rPr>
          <w:rFonts w:ascii="宋体" w:hAnsi="宋体" w:cs="宋体"/>
          <w:sz w:val="24"/>
        </w:rPr>
      </w:pPr>
    </w:p>
    <w:p w14:paraId="55EF349F">
      <w:pPr>
        <w:spacing w:line="420" w:lineRule="exact"/>
        <w:ind w:firstLine="484" w:firstLineChars="202"/>
        <w:rPr>
          <w:rFonts w:ascii="宋体" w:hAnsi="宋体" w:cs="宋体"/>
          <w:sz w:val="24"/>
        </w:rPr>
      </w:pPr>
      <w:r>
        <w:rPr>
          <w:rFonts w:hint="eastAsia" w:ascii="宋体" w:hAnsi="宋体" w:cs="宋体"/>
          <w:sz w:val="24"/>
        </w:rPr>
        <w:t>谈判供应商（盖章）</w:t>
      </w:r>
    </w:p>
    <w:p w14:paraId="058C8A55">
      <w:pPr>
        <w:spacing w:line="420" w:lineRule="exact"/>
        <w:ind w:firstLine="484" w:firstLineChars="202"/>
        <w:rPr>
          <w:rFonts w:ascii="宋体" w:hAnsi="宋体" w:cs="宋体"/>
          <w:bCs/>
          <w:sz w:val="24"/>
        </w:rPr>
      </w:pPr>
      <w:r>
        <w:rPr>
          <w:rFonts w:hint="eastAsia" w:ascii="宋体" w:hAnsi="宋体" w:cs="宋体"/>
          <w:bCs/>
          <w:sz w:val="24"/>
        </w:rPr>
        <w:t>年    月    日</w:t>
      </w:r>
    </w:p>
    <w:p w14:paraId="1F56F601">
      <w:pPr>
        <w:spacing w:line="420" w:lineRule="exact"/>
        <w:ind w:firstLine="321" w:firstLineChars="134"/>
        <w:rPr>
          <w:rFonts w:ascii="宋体" w:hAnsi="宋体" w:cs="宋体"/>
          <w:sz w:val="24"/>
        </w:rPr>
      </w:pPr>
      <w:r>
        <w:rPr>
          <w:rFonts w:hint="eastAsia" w:ascii="宋体" w:hAnsi="宋体" w:cs="宋体"/>
          <w:sz w:val="24"/>
        </w:rPr>
        <w:t>注：提供被委托授权人的身份证复印件盖公章，将身份证原件带至开标现场备查</w:t>
      </w:r>
    </w:p>
    <w:p w14:paraId="4E54BAAD">
      <w:pPr>
        <w:spacing w:line="420" w:lineRule="exact"/>
        <w:rPr>
          <w:rFonts w:ascii="宋体" w:hAnsi="宋体" w:cs="宋体"/>
          <w:sz w:val="24"/>
        </w:rPr>
      </w:pPr>
    </w:p>
    <w:p w14:paraId="64A57A85">
      <w:pPr>
        <w:tabs>
          <w:tab w:val="left" w:pos="3585"/>
        </w:tabs>
        <w:spacing w:line="500" w:lineRule="exact"/>
        <w:rPr>
          <w:rFonts w:ascii="宋体" w:hAnsi="宋体" w:cs="宋体"/>
          <w:b/>
          <w:sz w:val="36"/>
          <w:szCs w:val="36"/>
        </w:rPr>
      </w:pPr>
    </w:p>
    <w:p w14:paraId="56390313">
      <w:pPr>
        <w:pStyle w:val="72"/>
        <w:ind w:firstLine="723"/>
        <w:jc w:val="both"/>
        <w:rPr>
          <w:rFonts w:ascii="宋体" w:hAnsi="宋体" w:cs="宋体"/>
          <w:b/>
          <w:sz w:val="36"/>
          <w:szCs w:val="36"/>
        </w:rPr>
      </w:pPr>
    </w:p>
    <w:p w14:paraId="62157B26">
      <w:pPr>
        <w:pStyle w:val="72"/>
        <w:ind w:firstLine="723"/>
        <w:jc w:val="both"/>
        <w:rPr>
          <w:rFonts w:ascii="宋体" w:hAnsi="宋体" w:cs="宋体"/>
          <w:b/>
          <w:sz w:val="36"/>
          <w:szCs w:val="36"/>
        </w:rPr>
      </w:pPr>
    </w:p>
    <w:p w14:paraId="15EA50C5">
      <w:pPr>
        <w:pStyle w:val="72"/>
        <w:ind w:firstLine="723"/>
        <w:jc w:val="both"/>
        <w:rPr>
          <w:rFonts w:ascii="宋体" w:hAnsi="宋体" w:cs="宋体"/>
          <w:b/>
          <w:sz w:val="36"/>
          <w:szCs w:val="36"/>
        </w:rPr>
      </w:pPr>
    </w:p>
    <w:p w14:paraId="522DDD9B">
      <w:pPr>
        <w:pStyle w:val="72"/>
        <w:ind w:firstLine="723"/>
        <w:jc w:val="both"/>
        <w:rPr>
          <w:rFonts w:ascii="宋体" w:hAnsi="宋体" w:cs="宋体"/>
          <w:b/>
          <w:sz w:val="36"/>
          <w:szCs w:val="36"/>
        </w:rPr>
      </w:pPr>
    </w:p>
    <w:p w14:paraId="07905CE3">
      <w:pPr>
        <w:pStyle w:val="18"/>
        <w:rPr>
          <w:rFonts w:ascii="宋体" w:hAnsi="宋体" w:eastAsia="宋体" w:cs="宋体"/>
        </w:rPr>
      </w:pPr>
    </w:p>
    <w:p w14:paraId="2844A9F1">
      <w:pPr>
        <w:pStyle w:val="74"/>
        <w:jc w:val="center"/>
        <w:rPr>
          <w:rFonts w:hAnsi="宋体" w:cs="宋体"/>
          <w:b/>
          <w:sz w:val="30"/>
          <w:szCs w:val="30"/>
        </w:rPr>
      </w:pPr>
      <w:r>
        <w:rPr>
          <w:rFonts w:hint="eastAsia" w:hAnsi="宋体" w:cs="宋体"/>
        </w:rPr>
        <w:br w:type="page"/>
      </w:r>
      <w:r>
        <w:rPr>
          <w:rFonts w:hint="eastAsia" w:hAnsi="宋体" w:cs="宋体"/>
          <w:b/>
          <w:sz w:val="30"/>
          <w:szCs w:val="30"/>
        </w:rPr>
        <w:t>3.符合本项目询价响应供应商资格要求的承诺函</w:t>
      </w:r>
    </w:p>
    <w:p w14:paraId="342C10A9">
      <w:pPr>
        <w:spacing w:line="460" w:lineRule="exact"/>
        <w:rPr>
          <w:rFonts w:ascii="宋体" w:hAnsi="宋体" w:cs="宋体"/>
          <w:b/>
          <w:bCs/>
          <w:sz w:val="44"/>
          <w:szCs w:val="44"/>
        </w:rPr>
      </w:pPr>
    </w:p>
    <w:p w14:paraId="38CD0E31">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（项目编号）询价活动。针对本项目询价响应供应商资格要求做出如下承诺：</w:t>
      </w:r>
    </w:p>
    <w:p w14:paraId="5BF9CC30">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3F651C10">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2129A40D">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6B44A0AD">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2B6CEBC9">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05DD96AB">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294EFEAA">
      <w:pPr>
        <w:spacing w:line="460" w:lineRule="exact"/>
        <w:ind w:firstLine="480" w:firstLineChars="200"/>
        <w:rPr>
          <w:rFonts w:ascii="宋体" w:hAnsi="宋体" w:cs="宋体"/>
          <w:sz w:val="24"/>
        </w:rPr>
      </w:pPr>
    </w:p>
    <w:p w14:paraId="747F3200">
      <w:pPr>
        <w:spacing w:line="460" w:lineRule="exact"/>
        <w:ind w:firstLine="480" w:firstLineChars="200"/>
        <w:rPr>
          <w:rFonts w:ascii="宋体" w:hAnsi="宋体" w:cs="宋体"/>
          <w:bCs/>
          <w:sz w:val="24"/>
          <w:szCs w:val="21"/>
        </w:rPr>
      </w:pPr>
    </w:p>
    <w:p w14:paraId="10FE9DB6">
      <w:pPr>
        <w:spacing w:line="460" w:lineRule="exact"/>
        <w:ind w:firstLine="480" w:firstLineChars="200"/>
        <w:rPr>
          <w:rFonts w:ascii="宋体" w:hAnsi="宋体" w:cs="宋体"/>
          <w:bCs/>
          <w:sz w:val="24"/>
          <w:szCs w:val="21"/>
        </w:rPr>
      </w:pPr>
    </w:p>
    <w:p w14:paraId="0457DE90">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795EA18A">
      <w:pPr>
        <w:spacing w:line="460" w:lineRule="exact"/>
        <w:ind w:firstLine="480" w:firstLineChars="200"/>
        <w:jc w:val="right"/>
        <w:rPr>
          <w:rFonts w:ascii="宋体" w:hAnsi="宋体" w:cs="宋体"/>
          <w:bCs/>
          <w:sz w:val="24"/>
          <w:szCs w:val="21"/>
        </w:rPr>
      </w:pPr>
    </w:p>
    <w:p w14:paraId="0E0B50D1">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年月日</w:t>
      </w:r>
    </w:p>
    <w:p w14:paraId="369DE54E">
      <w:pPr>
        <w:spacing w:line="400" w:lineRule="exact"/>
        <w:ind w:firstLine="540" w:firstLineChars="192"/>
        <w:contextualSpacing/>
        <w:rPr>
          <w:rFonts w:ascii="宋体" w:hAnsi="宋体" w:cs="宋体"/>
          <w:b/>
          <w:sz w:val="28"/>
          <w:szCs w:val="28"/>
        </w:rPr>
      </w:pPr>
    </w:p>
    <w:p w14:paraId="3408C189">
      <w:pPr>
        <w:spacing w:line="360" w:lineRule="auto"/>
        <w:rPr>
          <w:rFonts w:ascii="宋体" w:hAnsi="宋体" w:cs="宋体"/>
          <w:sz w:val="28"/>
          <w:szCs w:val="28"/>
        </w:rPr>
      </w:pPr>
    </w:p>
    <w:p w14:paraId="60BFD7DE">
      <w:pPr>
        <w:pStyle w:val="135"/>
        <w:ind w:firstLine="480"/>
        <w:rPr>
          <w:rFonts w:ascii="宋体" w:hAnsi="宋体" w:eastAsia="宋体" w:cs="宋体"/>
        </w:rPr>
      </w:pPr>
    </w:p>
    <w:p w14:paraId="11027858">
      <w:pPr>
        <w:pStyle w:val="135"/>
        <w:ind w:firstLine="480"/>
        <w:rPr>
          <w:rFonts w:ascii="宋体" w:hAnsi="宋体" w:eastAsia="宋体" w:cs="宋体"/>
        </w:rPr>
      </w:pPr>
    </w:p>
    <w:p w14:paraId="16C2CE39">
      <w:pPr>
        <w:pStyle w:val="135"/>
        <w:ind w:firstLine="480"/>
        <w:rPr>
          <w:rFonts w:ascii="宋体" w:hAnsi="宋体" w:eastAsia="宋体" w:cs="宋体"/>
        </w:rPr>
      </w:pPr>
      <w:r>
        <w:rPr>
          <w:rFonts w:hint="eastAsia" w:ascii="宋体" w:hAnsi="宋体" w:eastAsia="宋体" w:cs="宋体"/>
        </w:rPr>
        <w:br w:type="page"/>
      </w:r>
    </w:p>
    <w:p w14:paraId="77F91DD2">
      <w:pPr>
        <w:kinsoku w:val="0"/>
        <w:topLinePunct/>
        <w:autoSpaceDE w:val="0"/>
        <w:autoSpaceDN w:val="0"/>
        <w:spacing w:line="500" w:lineRule="atLeast"/>
        <w:ind w:right="210" w:firstLine="526" w:firstLineChars="187"/>
        <w:jc w:val="center"/>
        <w:textAlignment w:val="baseline"/>
        <w:rPr>
          <w:rFonts w:ascii="宋体" w:hAnsi="宋体" w:cs="宋体"/>
          <w:b/>
          <w:sz w:val="28"/>
          <w:szCs w:val="28"/>
        </w:rPr>
      </w:pPr>
      <w:r>
        <w:rPr>
          <w:rFonts w:hint="eastAsia" w:ascii="宋体" w:hAnsi="宋体" w:cs="宋体"/>
          <w:b/>
          <w:bCs/>
          <w:sz w:val="28"/>
          <w:szCs w:val="28"/>
        </w:rPr>
        <w:t>4.</w:t>
      </w:r>
      <w:r>
        <w:rPr>
          <w:rFonts w:hint="eastAsia" w:ascii="宋体" w:hAnsi="宋体" w:cs="宋体"/>
          <w:b/>
          <w:sz w:val="28"/>
          <w:szCs w:val="28"/>
        </w:rPr>
        <w:t>无重大违法记录声明</w:t>
      </w:r>
    </w:p>
    <w:p w14:paraId="251AB086">
      <w:pPr>
        <w:spacing w:line="360" w:lineRule="auto"/>
        <w:rPr>
          <w:rFonts w:ascii="宋体" w:hAnsi="宋体" w:cs="宋体"/>
          <w:bCs/>
          <w:sz w:val="28"/>
          <w:szCs w:val="28"/>
        </w:rPr>
      </w:pPr>
    </w:p>
    <w:p w14:paraId="61BD9D1D">
      <w:pPr>
        <w:spacing w:line="360" w:lineRule="auto"/>
        <w:rPr>
          <w:rFonts w:ascii="宋体" w:hAnsi="宋体" w:cs="宋体"/>
          <w:bCs/>
          <w:sz w:val="28"/>
          <w:szCs w:val="28"/>
        </w:rPr>
      </w:pPr>
      <w:r>
        <w:rPr>
          <w:rFonts w:hint="eastAsia" w:ascii="宋体" w:hAnsi="宋体" w:cs="宋体"/>
          <w:bCs/>
          <w:sz w:val="28"/>
          <w:szCs w:val="28"/>
        </w:rPr>
        <w:t>江苏商贸职业学院：</w:t>
      </w:r>
    </w:p>
    <w:p w14:paraId="240148F9">
      <w:pPr>
        <w:spacing w:line="360" w:lineRule="auto"/>
        <w:ind w:firstLine="560" w:firstLineChars="200"/>
        <w:rPr>
          <w:rFonts w:ascii="宋体" w:hAnsi="宋体" w:cs="宋体"/>
          <w:sz w:val="28"/>
          <w:szCs w:val="28"/>
        </w:rPr>
      </w:pPr>
      <w:r>
        <w:rPr>
          <w:rFonts w:hint="eastAsia" w:ascii="宋体" w:hAnsi="宋体" w:cs="宋体"/>
          <w:sz w:val="28"/>
          <w:szCs w:val="28"/>
        </w:rPr>
        <w:t>我公司郑重声明：参加本次采购活动前 3 年内，我公司在经营活动中</w:t>
      </w:r>
      <w:r>
        <w:rPr>
          <w:rFonts w:hint="eastAsia" w:ascii="宋体" w:hAnsi="宋体" w:cs="宋体"/>
          <w:b/>
          <w:bCs/>
          <w:sz w:val="28"/>
          <w:szCs w:val="28"/>
          <w:u w:val="single"/>
        </w:rPr>
        <w:t>（有/没有）</w:t>
      </w:r>
      <w:r>
        <w:rPr>
          <w:rFonts w:hint="eastAsia" w:ascii="宋体" w:hAnsi="宋体" w:cs="宋体"/>
          <w:sz w:val="28"/>
          <w:szCs w:val="28"/>
        </w:rPr>
        <w:t>因违法经营受到刑事处罚或者责令停产停业、吊销许可证或者执照、较大数额罚款等行政处罚。</w:t>
      </w:r>
    </w:p>
    <w:p w14:paraId="00141FC5">
      <w:pPr>
        <w:spacing w:line="360" w:lineRule="auto"/>
        <w:ind w:firstLine="560" w:firstLineChars="200"/>
        <w:rPr>
          <w:rFonts w:ascii="宋体" w:hAnsi="宋体" w:cs="宋体"/>
          <w:sz w:val="28"/>
          <w:szCs w:val="28"/>
        </w:rPr>
      </w:pPr>
      <w:r>
        <w:rPr>
          <w:rFonts w:hint="eastAsia" w:ascii="宋体" w:hAnsi="宋体" w:cs="宋体"/>
          <w:sz w:val="28"/>
          <w:szCs w:val="28"/>
        </w:rPr>
        <w:t>在响应文件提交截止时间节点，没有被</w:t>
      </w:r>
      <w:r>
        <w:rPr>
          <w:rFonts w:hint="eastAsia" w:ascii="宋体" w:hAnsi="宋体" w:cs="宋体"/>
          <w:sz w:val="28"/>
          <w:szCs w:val="32"/>
        </w:rPr>
        <w:t>“信用中国”</w:t>
      </w:r>
      <w:r>
        <w:rPr>
          <w:rFonts w:hint="eastAsia" w:ascii="宋体" w:hAnsi="宋体" w:cs="宋体"/>
          <w:sz w:val="28"/>
          <w:szCs w:val="28"/>
        </w:rPr>
        <w:t>网站列入失信被执行人、重大税收违法案件当事人名单、采购严重违法失信行为记录名单。</w:t>
      </w:r>
    </w:p>
    <w:p w14:paraId="281F4233">
      <w:pPr>
        <w:spacing w:line="360" w:lineRule="auto"/>
        <w:ind w:firstLine="200"/>
        <w:rPr>
          <w:rFonts w:ascii="宋体" w:hAnsi="宋体" w:cs="宋体"/>
          <w:sz w:val="28"/>
          <w:szCs w:val="28"/>
        </w:rPr>
      </w:pPr>
    </w:p>
    <w:p w14:paraId="7059B8FC">
      <w:pPr>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法定代表人或授权委托人签字：</w:t>
      </w:r>
    </w:p>
    <w:p w14:paraId="5F8272B9">
      <w:pPr>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供应商名称（盖章）：</w:t>
      </w:r>
    </w:p>
    <w:p w14:paraId="68B804F6">
      <w:pPr>
        <w:spacing w:line="360" w:lineRule="auto"/>
        <w:ind w:firstLine="560" w:firstLineChars="200"/>
        <w:jc w:val="center"/>
        <w:outlineLvl w:val="0"/>
        <w:rPr>
          <w:rFonts w:ascii="宋体" w:hAnsi="宋体" w:cs="宋体"/>
          <w:sz w:val="28"/>
          <w:szCs w:val="28"/>
        </w:rPr>
      </w:pPr>
      <w:bookmarkStart w:id="4" w:name="_Toc12794"/>
      <w:r>
        <w:rPr>
          <w:rFonts w:hint="eastAsia" w:ascii="宋体" w:hAnsi="宋体" w:cs="宋体"/>
          <w:sz w:val="28"/>
          <w:szCs w:val="28"/>
        </w:rPr>
        <w:t>日期：</w:t>
      </w:r>
      <w:bookmarkEnd w:id="4"/>
    </w:p>
    <w:p w14:paraId="6B76A43F">
      <w:pPr>
        <w:kinsoku w:val="0"/>
        <w:topLinePunct/>
        <w:autoSpaceDE w:val="0"/>
        <w:autoSpaceDN w:val="0"/>
        <w:spacing w:line="500" w:lineRule="atLeast"/>
        <w:ind w:right="210" w:firstLine="451" w:firstLineChars="187"/>
        <w:jc w:val="center"/>
        <w:textAlignment w:val="baseline"/>
        <w:rPr>
          <w:rFonts w:ascii="宋体" w:hAnsi="宋体" w:cs="宋体"/>
          <w:b/>
          <w:bCs/>
          <w:sz w:val="24"/>
        </w:rPr>
      </w:pPr>
    </w:p>
    <w:p w14:paraId="7954C6FB">
      <w:pPr>
        <w:pStyle w:val="36"/>
        <w:ind w:left="440" w:firstLine="482"/>
        <w:rPr>
          <w:rFonts w:ascii="宋体" w:hAnsi="宋体" w:eastAsia="宋体" w:cs="宋体"/>
          <w:b/>
          <w:bCs/>
          <w:sz w:val="24"/>
        </w:rPr>
      </w:pPr>
    </w:p>
    <w:p w14:paraId="7179B7AF">
      <w:pPr>
        <w:rPr>
          <w:rFonts w:ascii="宋体" w:hAnsi="宋体" w:cs="宋体"/>
          <w:b/>
          <w:bCs/>
          <w:sz w:val="24"/>
        </w:rPr>
      </w:pPr>
    </w:p>
    <w:p w14:paraId="1610554B">
      <w:pPr>
        <w:pStyle w:val="36"/>
        <w:ind w:left="440" w:firstLine="482"/>
        <w:rPr>
          <w:rFonts w:ascii="宋体" w:hAnsi="宋体" w:eastAsia="宋体" w:cs="宋体"/>
          <w:b/>
          <w:bCs/>
          <w:sz w:val="24"/>
        </w:rPr>
      </w:pPr>
    </w:p>
    <w:p w14:paraId="1B2BEB6C">
      <w:pPr>
        <w:rPr>
          <w:rFonts w:ascii="宋体" w:hAnsi="宋体" w:cs="宋体"/>
          <w:b/>
          <w:bCs/>
          <w:sz w:val="24"/>
        </w:rPr>
      </w:pPr>
    </w:p>
    <w:p w14:paraId="57078EDD">
      <w:pPr>
        <w:pStyle w:val="36"/>
        <w:ind w:left="440" w:firstLine="482"/>
        <w:rPr>
          <w:rFonts w:ascii="宋体" w:hAnsi="宋体" w:eastAsia="宋体" w:cs="宋体"/>
          <w:b/>
          <w:bCs/>
          <w:sz w:val="24"/>
        </w:rPr>
      </w:pPr>
    </w:p>
    <w:p w14:paraId="159940B3">
      <w:pPr>
        <w:rPr>
          <w:rFonts w:ascii="宋体" w:hAnsi="宋体" w:cs="宋体"/>
          <w:b/>
          <w:bCs/>
          <w:sz w:val="24"/>
        </w:rPr>
      </w:pPr>
    </w:p>
    <w:p w14:paraId="160AFE9C">
      <w:pPr>
        <w:pStyle w:val="36"/>
        <w:ind w:left="440" w:firstLine="482"/>
        <w:rPr>
          <w:rFonts w:ascii="宋体" w:hAnsi="宋体" w:eastAsia="宋体" w:cs="宋体"/>
          <w:b/>
          <w:bCs/>
          <w:sz w:val="24"/>
        </w:rPr>
      </w:pPr>
    </w:p>
    <w:p w14:paraId="35FD031E">
      <w:pPr>
        <w:spacing w:line="300" w:lineRule="auto"/>
        <w:outlineLvl w:val="0"/>
        <w:rPr>
          <w:rFonts w:ascii="宋体" w:hAnsi="宋体" w:cs="宋体"/>
          <w:sz w:val="28"/>
          <w:szCs w:val="28"/>
        </w:rPr>
      </w:pPr>
    </w:p>
    <w:p w14:paraId="05F55406">
      <w:pPr>
        <w:pStyle w:val="35"/>
        <w:ind w:firstLine="0" w:firstLineChars="0"/>
        <w:rPr>
          <w:rFonts w:ascii="宋体" w:hAnsi="宋体" w:cs="宋体"/>
          <w:sz w:val="28"/>
          <w:szCs w:val="28"/>
        </w:rPr>
      </w:pPr>
    </w:p>
    <w:p w14:paraId="1AF928D7">
      <w:pPr>
        <w:kinsoku w:val="0"/>
        <w:topLinePunct/>
        <w:autoSpaceDE w:val="0"/>
        <w:autoSpaceDN w:val="0"/>
        <w:spacing w:line="500" w:lineRule="atLeast"/>
        <w:ind w:right="210" w:firstLine="451" w:firstLineChars="187"/>
        <w:jc w:val="left"/>
        <w:textAlignment w:val="baseline"/>
        <w:rPr>
          <w:rFonts w:ascii="宋体" w:hAnsi="宋体" w:cs="宋体"/>
          <w:b/>
          <w:sz w:val="24"/>
        </w:rPr>
      </w:pPr>
    </w:p>
    <w:p w14:paraId="40615E53">
      <w:pPr>
        <w:kinsoku w:val="0"/>
        <w:topLinePunct/>
        <w:autoSpaceDE w:val="0"/>
        <w:autoSpaceDN w:val="0"/>
        <w:spacing w:line="500" w:lineRule="atLeast"/>
        <w:ind w:right="210" w:firstLine="451" w:firstLineChars="187"/>
        <w:jc w:val="left"/>
        <w:textAlignment w:val="baseline"/>
        <w:rPr>
          <w:rFonts w:ascii="宋体" w:hAnsi="宋体" w:cs="宋体"/>
          <w:b/>
          <w:sz w:val="24"/>
        </w:rPr>
      </w:pPr>
    </w:p>
    <w:p w14:paraId="7F1A221F">
      <w:pPr>
        <w:kinsoku w:val="0"/>
        <w:topLinePunct/>
        <w:autoSpaceDE w:val="0"/>
        <w:autoSpaceDN w:val="0"/>
        <w:spacing w:line="500" w:lineRule="atLeast"/>
        <w:ind w:right="210" w:firstLine="451" w:firstLineChars="187"/>
        <w:jc w:val="left"/>
        <w:textAlignment w:val="baseline"/>
        <w:rPr>
          <w:rFonts w:ascii="宋体" w:hAnsi="宋体" w:cs="宋体"/>
          <w:b/>
          <w:sz w:val="24"/>
        </w:rPr>
      </w:pPr>
    </w:p>
    <w:p w14:paraId="26958E36">
      <w:pPr>
        <w:kinsoku w:val="0"/>
        <w:topLinePunct/>
        <w:autoSpaceDE w:val="0"/>
        <w:autoSpaceDN w:val="0"/>
        <w:spacing w:line="500" w:lineRule="atLeast"/>
        <w:ind w:right="210" w:firstLine="451" w:firstLineChars="187"/>
        <w:jc w:val="left"/>
        <w:textAlignment w:val="baseline"/>
        <w:rPr>
          <w:rFonts w:ascii="宋体" w:hAnsi="宋体" w:cs="宋体"/>
          <w:b/>
          <w:sz w:val="24"/>
        </w:rPr>
      </w:pPr>
    </w:p>
    <w:p w14:paraId="667C0945">
      <w:pPr>
        <w:kinsoku w:val="0"/>
        <w:topLinePunct/>
        <w:autoSpaceDE w:val="0"/>
        <w:autoSpaceDN w:val="0"/>
        <w:spacing w:line="500" w:lineRule="atLeast"/>
        <w:ind w:right="210" w:firstLine="526" w:firstLineChars="187"/>
        <w:jc w:val="center"/>
        <w:textAlignment w:val="baseline"/>
        <w:rPr>
          <w:rFonts w:ascii="宋体" w:hAnsi="宋体" w:cs="宋体"/>
          <w:b/>
          <w:bCs/>
          <w:sz w:val="28"/>
          <w:szCs w:val="28"/>
        </w:rPr>
      </w:pPr>
      <w:r>
        <w:rPr>
          <w:rFonts w:hint="eastAsia" w:ascii="宋体" w:hAnsi="宋体" w:cs="宋体"/>
          <w:b/>
          <w:bCs/>
          <w:sz w:val="28"/>
          <w:szCs w:val="28"/>
        </w:rPr>
        <w:t>5.现场踏勘确认函</w:t>
      </w:r>
    </w:p>
    <w:p w14:paraId="3F7C8591">
      <w:pPr>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江苏商贸职业学院：</w:t>
      </w:r>
    </w:p>
    <w:p w14:paraId="271CDBED">
      <w:pPr>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本单位</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单位名称）于 2025 年 月 日对</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（项目名称）的现场进行了踏勘，已了解学校的要求，现就现场踏勘情况承诺确认如下：</w:t>
      </w:r>
    </w:p>
    <w:p w14:paraId="192DDB2E">
      <w:pPr>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1.经现场踏勘，我方对该项目现场状况已充分了解，将会根据踏勘结果制定相应的方案，中标后不予追加；</w:t>
      </w:r>
    </w:p>
    <w:p w14:paraId="0F3E4383">
      <w:pPr>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2.经过充分考虑，我方愿意参与该项目的投标活动，并保证若中标，不对现场提出异议，不以场地存在瑕疵为由拒绝签署合同或拒绝履行所约定的各项义务；</w:t>
      </w:r>
    </w:p>
    <w:p w14:paraId="62B0BD39">
      <w:pPr>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3.我方确认本确认函为现场踏勘后的真实意思表示，我方愿意遵守和执行本确认函的内容。</w:t>
      </w:r>
    </w:p>
    <w:p w14:paraId="31581C3C">
      <w:pPr>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p>
    <w:p w14:paraId="1C3FEC30">
      <w:pPr>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p>
    <w:p w14:paraId="3871FE3A">
      <w:pPr>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14:paraId="7E22CDC6">
      <w:pPr>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14:paraId="1E5D6526">
      <w:pPr>
        <w:ind w:firstLine="6440" w:firstLineChars="23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供应商名称（盖章）：                           </w:t>
      </w:r>
    </w:p>
    <w:p w14:paraId="55303138">
      <w:pPr>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法定代表人或被授权人（签字或盖章）：</w:t>
      </w:r>
    </w:p>
    <w:p w14:paraId="764EB969">
      <w:pPr>
        <w:kinsoku w:val="0"/>
        <w:topLinePunct/>
        <w:autoSpaceDE w:val="0"/>
        <w:autoSpaceDN w:val="0"/>
        <w:spacing w:line="500" w:lineRule="atLeast"/>
        <w:ind w:right="210" w:firstLine="523" w:firstLineChars="187"/>
        <w:jc w:val="left"/>
        <w:textAlignment w:val="baseline"/>
        <w:rPr>
          <w:rFonts w:ascii="宋体" w:hAnsi="宋体" w:cs="宋体"/>
          <w:b/>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年      月     日</w:t>
      </w:r>
      <w:r>
        <w:rPr>
          <w:rFonts w:hint="eastAsia" w:asciiTheme="minorEastAsia" w:hAnsiTheme="minorEastAsia" w:eastAsiaTheme="minorEastAsia" w:cstheme="minorEastAsia"/>
          <w:b/>
          <w:sz w:val="24"/>
        </w:rPr>
        <w:br w:type="page"/>
      </w:r>
      <w:r>
        <w:rPr>
          <w:rFonts w:hint="eastAsia" w:ascii="宋体" w:hAnsi="宋体" w:cs="宋体"/>
          <w:b/>
          <w:sz w:val="24"/>
        </w:rPr>
        <w:t>（二）</w:t>
      </w:r>
      <w:r>
        <w:rPr>
          <w:rFonts w:hint="eastAsia" w:ascii="宋体" w:hAnsi="宋体" w:cs="宋体"/>
          <w:b/>
          <w:sz w:val="28"/>
          <w:szCs w:val="28"/>
        </w:rPr>
        <w:t>价格标响应文件相关格式</w:t>
      </w:r>
    </w:p>
    <w:p w14:paraId="60DE68E8">
      <w:pPr>
        <w:spacing w:line="480" w:lineRule="exact"/>
        <w:jc w:val="center"/>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5" w:name="_Toc23203"/>
      <w:r>
        <w:rPr>
          <w:rFonts w:hint="eastAsia" w:ascii="宋体" w:cs="宋体"/>
          <w:b/>
          <w:sz w:val="28"/>
        </w:rPr>
        <w:t>1.</w:t>
      </w:r>
      <w:bookmarkEnd w:id="5"/>
      <w:r>
        <w:rPr>
          <w:rFonts w:hint="eastAsia" w:asciiTheme="minorEastAsia" w:hAnsiTheme="minorEastAsia" w:eastAsiaTheme="minorEastAsia" w:cstheme="minorEastAsia"/>
          <w:b/>
          <w:bCs/>
          <w:color w:val="000000" w:themeColor="text1"/>
          <w:sz w:val="28"/>
          <w:szCs w:val="28"/>
          <w14:textFill>
            <w14:solidFill>
              <w14:schemeClr w14:val="tx1"/>
            </w14:solidFill>
          </w14:textFill>
        </w:rPr>
        <w:t>报价总表（表1+表2）</w:t>
      </w:r>
    </w:p>
    <w:tbl>
      <w:tblPr>
        <w:tblStyle w:val="3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6670"/>
      </w:tblGrid>
      <w:tr w14:paraId="27C9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70" w:type="dxa"/>
            <w:vAlign w:val="center"/>
          </w:tcPr>
          <w:p w14:paraId="4F6B7568">
            <w:pPr>
              <w:spacing w:line="48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tc>
        <w:tc>
          <w:tcPr>
            <w:tcW w:w="6670" w:type="dxa"/>
            <w:vAlign w:val="center"/>
          </w:tcPr>
          <w:p w14:paraId="6883EA8D">
            <w:pPr>
              <w:spacing w:line="480" w:lineRule="exact"/>
              <w:jc w:val="center"/>
              <w:rPr>
                <w:rFonts w:asciiTheme="minorEastAsia" w:hAnsiTheme="minorEastAsia" w:eastAsiaTheme="minorEastAsia" w:cstheme="minorEastAsia"/>
                <w:color w:val="000000" w:themeColor="text1"/>
                <w:sz w:val="24"/>
                <w14:textFill>
                  <w14:solidFill>
                    <w14:schemeClr w14:val="tx1"/>
                  </w14:solidFill>
                </w14:textFill>
              </w:rPr>
            </w:pPr>
          </w:p>
        </w:tc>
      </w:tr>
      <w:tr w14:paraId="3C57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70" w:type="dxa"/>
            <w:vAlign w:val="center"/>
          </w:tcPr>
          <w:p w14:paraId="0B6B5B93">
            <w:pPr>
              <w:spacing w:line="48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c>
        <w:tc>
          <w:tcPr>
            <w:tcW w:w="6670" w:type="dxa"/>
            <w:vAlign w:val="center"/>
          </w:tcPr>
          <w:p w14:paraId="30A4C648">
            <w:pPr>
              <w:spacing w:line="480" w:lineRule="exact"/>
              <w:jc w:val="center"/>
              <w:rPr>
                <w:rFonts w:asciiTheme="minorEastAsia" w:hAnsiTheme="minorEastAsia" w:eastAsiaTheme="minorEastAsia" w:cstheme="minorEastAsia"/>
                <w:color w:val="000000" w:themeColor="text1"/>
                <w:sz w:val="24"/>
                <w14:textFill>
                  <w14:solidFill>
                    <w14:schemeClr w14:val="tx1"/>
                  </w14:solidFill>
                </w14:textFill>
              </w:rPr>
            </w:pPr>
          </w:p>
        </w:tc>
      </w:tr>
      <w:tr w14:paraId="2A8E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0" w:type="dxa"/>
            <w:vAlign w:val="center"/>
          </w:tcPr>
          <w:p w14:paraId="06ED50C9">
            <w:pPr>
              <w:spacing w:line="48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各型号空调维修维护单价总合计</w:t>
            </w:r>
          </w:p>
        </w:tc>
        <w:tc>
          <w:tcPr>
            <w:tcW w:w="6670" w:type="dxa"/>
            <w:vAlign w:val="center"/>
          </w:tcPr>
          <w:p w14:paraId="5940EB43">
            <w:pPr>
              <w:spacing w:line="48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元，人民币大写：</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w:t>
            </w:r>
          </w:p>
        </w:tc>
      </w:tr>
    </w:tbl>
    <w:p w14:paraId="2EED8ACC">
      <w:pPr>
        <w:spacing w:line="480" w:lineRule="exact"/>
        <w:ind w:firstLine="4800" w:firstLineChars="2000"/>
        <w:rPr>
          <w:rFonts w:asciiTheme="minorEastAsia" w:hAnsiTheme="minorEastAsia" w:eastAsiaTheme="minorEastAsia" w:cstheme="minorEastAsia"/>
          <w:color w:val="000000" w:themeColor="text1"/>
          <w:sz w:val="24"/>
          <w14:textFill>
            <w14:solidFill>
              <w14:schemeClr w14:val="tx1"/>
            </w14:solidFill>
          </w14:textFill>
        </w:rPr>
      </w:pPr>
    </w:p>
    <w:p w14:paraId="69F287CD">
      <w:pPr>
        <w:spacing w:line="48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供应商名称：（公章）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14:paraId="1850BF8F">
      <w:pPr>
        <w:spacing w:line="48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法定代表人或被授权人（签字或盖章）：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14:paraId="6CD17CA1">
      <w:pPr>
        <w:spacing w:line="48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年  月   日</w:t>
      </w:r>
    </w:p>
    <w:p w14:paraId="3BA728B8">
      <w:pPr>
        <w:spacing w:line="480" w:lineRule="exact"/>
        <w:rPr>
          <w:rFonts w:asciiTheme="minorEastAsia" w:hAnsiTheme="minorEastAsia" w:eastAsiaTheme="minorEastAsia" w:cstheme="minorEastAsia"/>
          <w:color w:val="000000" w:themeColor="text1"/>
          <w:sz w:val="24"/>
          <w14:textFill>
            <w14:solidFill>
              <w14:schemeClr w14:val="tx1"/>
            </w14:solidFill>
          </w14:textFill>
        </w:rPr>
      </w:pPr>
    </w:p>
    <w:p w14:paraId="16D1FAFB">
      <w:pPr>
        <w:snapToGrid w:val="0"/>
        <w:spacing w:line="480" w:lineRule="exact"/>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注：1、本表为格式表，不得自行改动，必须提供。</w:t>
      </w:r>
    </w:p>
    <w:p w14:paraId="38D4CFF2">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70D76933">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72DC2A4F">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2EDBB580">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41C40F22">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2D70DB82">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25D6FBF0">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6946881D">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351E320B">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605271CC">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3B177BE5">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7BDCB60F">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2D28FEA5">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432B23ED">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5E82131F">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75F17CA3">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696399B9">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6E4A3492">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4DDAAF35">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35EED430">
      <w:pPr>
        <w:widowControl/>
        <w:adjustRightInd w:val="0"/>
        <w:snapToGrid w:val="0"/>
        <w:spacing w:line="400" w:lineRule="exact"/>
        <w:ind w:firstLine="560" w:firstLineChars="200"/>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2、2.1分项报价明细表1（分体式空调）</w:t>
      </w:r>
    </w:p>
    <w:tbl>
      <w:tblPr>
        <w:tblStyle w:val="37"/>
        <w:tblW w:w="10338" w:type="dxa"/>
        <w:jc w:val="center"/>
        <w:tblLayout w:type="fixed"/>
        <w:tblCellMar>
          <w:top w:w="0" w:type="dxa"/>
          <w:left w:w="108" w:type="dxa"/>
          <w:bottom w:w="0" w:type="dxa"/>
          <w:right w:w="108" w:type="dxa"/>
        </w:tblCellMar>
      </w:tblPr>
      <w:tblGrid>
        <w:gridCol w:w="1968"/>
        <w:gridCol w:w="423"/>
        <w:gridCol w:w="425"/>
        <w:gridCol w:w="939"/>
        <w:gridCol w:w="939"/>
        <w:gridCol w:w="939"/>
        <w:gridCol w:w="939"/>
        <w:gridCol w:w="939"/>
        <w:gridCol w:w="939"/>
        <w:gridCol w:w="939"/>
        <w:gridCol w:w="903"/>
        <w:gridCol w:w="46"/>
      </w:tblGrid>
      <w:tr w14:paraId="30A9D550">
        <w:tblPrEx>
          <w:tblCellMar>
            <w:top w:w="0" w:type="dxa"/>
            <w:left w:w="108" w:type="dxa"/>
            <w:bottom w:w="0" w:type="dxa"/>
            <w:right w:w="108" w:type="dxa"/>
          </w:tblCellMar>
        </w:tblPrEx>
        <w:trPr>
          <w:gridAfter w:val="1"/>
          <w:wAfter w:w="46" w:type="dxa"/>
          <w:trHeight w:val="530" w:hRule="atLeast"/>
          <w:jc w:val="center"/>
        </w:trPr>
        <w:tc>
          <w:tcPr>
            <w:tcW w:w="1968" w:type="dxa"/>
            <w:vMerge w:val="restart"/>
            <w:tcBorders>
              <w:top w:val="single" w:color="auto" w:sz="4" w:space="0"/>
              <w:left w:val="single" w:color="auto" w:sz="4" w:space="0"/>
              <w:right w:val="single" w:color="auto" w:sz="4" w:space="0"/>
            </w:tcBorders>
            <w:noWrap/>
            <w:vAlign w:val="center"/>
          </w:tcPr>
          <w:p w14:paraId="264EF607">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空调维修维护项目</w:t>
            </w:r>
          </w:p>
        </w:tc>
        <w:tc>
          <w:tcPr>
            <w:tcW w:w="423" w:type="dxa"/>
            <w:vMerge w:val="restart"/>
            <w:tcBorders>
              <w:top w:val="single" w:color="auto" w:sz="4" w:space="0"/>
              <w:left w:val="nil"/>
              <w:right w:val="single" w:color="auto" w:sz="4" w:space="0"/>
            </w:tcBorders>
            <w:noWrap/>
            <w:vAlign w:val="center"/>
          </w:tcPr>
          <w:p w14:paraId="3E41340C">
            <w:pPr>
              <w:widowControl/>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单位</w:t>
            </w:r>
          </w:p>
        </w:tc>
        <w:tc>
          <w:tcPr>
            <w:tcW w:w="425" w:type="dxa"/>
            <w:vMerge w:val="restart"/>
            <w:tcBorders>
              <w:top w:val="single" w:color="auto" w:sz="4" w:space="0"/>
              <w:left w:val="nil"/>
              <w:right w:val="single" w:color="auto" w:sz="4" w:space="0"/>
            </w:tcBorders>
            <w:vAlign w:val="center"/>
          </w:tcPr>
          <w:p w14:paraId="66769177">
            <w:pPr>
              <w:widowControl/>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数量</w:t>
            </w:r>
          </w:p>
        </w:tc>
        <w:tc>
          <w:tcPr>
            <w:tcW w:w="7476" w:type="dxa"/>
            <w:gridSpan w:val="8"/>
            <w:tcBorders>
              <w:top w:val="single" w:color="auto" w:sz="4" w:space="0"/>
              <w:left w:val="nil"/>
              <w:bottom w:val="single" w:color="auto" w:sz="4" w:space="0"/>
              <w:right w:val="single" w:color="auto" w:sz="4" w:space="0"/>
            </w:tcBorders>
            <w:vAlign w:val="center"/>
          </w:tcPr>
          <w:p w14:paraId="6B38989F">
            <w:pPr>
              <w:widowControl/>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维修维护综合投标限价</w:t>
            </w:r>
          </w:p>
        </w:tc>
      </w:tr>
      <w:tr w14:paraId="040279B5">
        <w:tblPrEx>
          <w:tblCellMar>
            <w:top w:w="0" w:type="dxa"/>
            <w:left w:w="108" w:type="dxa"/>
            <w:bottom w:w="0" w:type="dxa"/>
            <w:right w:w="108" w:type="dxa"/>
          </w:tblCellMar>
        </w:tblPrEx>
        <w:trPr>
          <w:trHeight w:val="345" w:hRule="atLeast"/>
          <w:jc w:val="center"/>
        </w:trPr>
        <w:tc>
          <w:tcPr>
            <w:tcW w:w="1968" w:type="dxa"/>
            <w:vMerge w:val="continue"/>
            <w:tcBorders>
              <w:left w:val="single" w:color="auto" w:sz="4" w:space="0"/>
              <w:right w:val="single" w:color="auto" w:sz="4" w:space="0"/>
            </w:tcBorders>
            <w:noWrap/>
            <w:vAlign w:val="center"/>
          </w:tcPr>
          <w:p w14:paraId="7E692A69">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423" w:type="dxa"/>
            <w:vMerge w:val="continue"/>
            <w:tcBorders>
              <w:left w:val="nil"/>
              <w:right w:val="single" w:color="auto" w:sz="4" w:space="0"/>
            </w:tcBorders>
            <w:noWrap/>
            <w:vAlign w:val="center"/>
          </w:tcPr>
          <w:p w14:paraId="238D01DF">
            <w:pPr>
              <w:widowControl/>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425" w:type="dxa"/>
            <w:vMerge w:val="continue"/>
            <w:tcBorders>
              <w:left w:val="nil"/>
              <w:right w:val="single" w:color="auto" w:sz="4" w:space="0"/>
            </w:tcBorders>
            <w:vAlign w:val="center"/>
          </w:tcPr>
          <w:p w14:paraId="738D8813">
            <w:pPr>
              <w:widowControl/>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878" w:type="dxa"/>
            <w:gridSpan w:val="2"/>
            <w:tcBorders>
              <w:top w:val="single" w:color="auto" w:sz="4" w:space="0"/>
              <w:left w:val="nil"/>
              <w:bottom w:val="single" w:color="auto" w:sz="4" w:space="0"/>
              <w:right w:val="single" w:color="auto" w:sz="4" w:space="0"/>
            </w:tcBorders>
            <w:vAlign w:val="center"/>
          </w:tcPr>
          <w:p w14:paraId="0AD99BDE">
            <w:pPr>
              <w:widowControl/>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1.5P空调</w:t>
            </w:r>
          </w:p>
        </w:tc>
        <w:tc>
          <w:tcPr>
            <w:tcW w:w="1878" w:type="dxa"/>
            <w:gridSpan w:val="2"/>
            <w:tcBorders>
              <w:top w:val="single" w:color="auto" w:sz="4" w:space="0"/>
              <w:left w:val="nil"/>
              <w:bottom w:val="single" w:color="auto" w:sz="4" w:space="0"/>
              <w:right w:val="single" w:color="auto" w:sz="4" w:space="0"/>
            </w:tcBorders>
            <w:noWrap/>
            <w:vAlign w:val="center"/>
          </w:tcPr>
          <w:p w14:paraId="63B526F6">
            <w:pPr>
              <w:widowControl/>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2P空调</w:t>
            </w:r>
          </w:p>
        </w:tc>
        <w:tc>
          <w:tcPr>
            <w:tcW w:w="1878" w:type="dxa"/>
            <w:gridSpan w:val="2"/>
            <w:tcBorders>
              <w:top w:val="single" w:color="auto" w:sz="4" w:space="0"/>
              <w:left w:val="nil"/>
              <w:bottom w:val="single" w:color="auto" w:sz="4" w:space="0"/>
              <w:right w:val="single" w:color="auto" w:sz="4" w:space="0"/>
            </w:tcBorders>
            <w:noWrap/>
            <w:vAlign w:val="center"/>
          </w:tcPr>
          <w:p w14:paraId="62979D7A">
            <w:pPr>
              <w:widowControl/>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3P空调</w:t>
            </w:r>
          </w:p>
        </w:tc>
        <w:tc>
          <w:tcPr>
            <w:tcW w:w="1888" w:type="dxa"/>
            <w:gridSpan w:val="3"/>
            <w:tcBorders>
              <w:top w:val="single" w:color="auto" w:sz="4" w:space="0"/>
              <w:left w:val="nil"/>
              <w:bottom w:val="single" w:color="auto" w:sz="4" w:space="0"/>
              <w:right w:val="single" w:color="auto" w:sz="4" w:space="0"/>
            </w:tcBorders>
            <w:noWrap/>
            <w:vAlign w:val="center"/>
          </w:tcPr>
          <w:p w14:paraId="4689112B">
            <w:pPr>
              <w:widowControl/>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5P空调</w:t>
            </w:r>
          </w:p>
        </w:tc>
      </w:tr>
      <w:tr w14:paraId="4BC5D151">
        <w:tblPrEx>
          <w:tblCellMar>
            <w:top w:w="0" w:type="dxa"/>
            <w:left w:w="108" w:type="dxa"/>
            <w:bottom w:w="0" w:type="dxa"/>
            <w:right w:w="108" w:type="dxa"/>
          </w:tblCellMar>
        </w:tblPrEx>
        <w:trPr>
          <w:trHeight w:val="360" w:hRule="atLeast"/>
          <w:jc w:val="center"/>
        </w:trPr>
        <w:tc>
          <w:tcPr>
            <w:tcW w:w="1968" w:type="dxa"/>
            <w:vMerge w:val="continue"/>
            <w:tcBorders>
              <w:left w:val="single" w:color="auto" w:sz="4" w:space="0"/>
              <w:bottom w:val="single" w:color="auto" w:sz="4" w:space="0"/>
              <w:right w:val="single" w:color="auto" w:sz="4" w:space="0"/>
            </w:tcBorders>
            <w:noWrap/>
            <w:vAlign w:val="center"/>
          </w:tcPr>
          <w:p w14:paraId="1185E909">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423" w:type="dxa"/>
            <w:vMerge w:val="continue"/>
            <w:tcBorders>
              <w:left w:val="nil"/>
              <w:bottom w:val="single" w:color="auto" w:sz="4" w:space="0"/>
              <w:right w:val="single" w:color="auto" w:sz="4" w:space="0"/>
            </w:tcBorders>
            <w:noWrap/>
            <w:vAlign w:val="center"/>
          </w:tcPr>
          <w:p w14:paraId="5949ADF6">
            <w:pPr>
              <w:widowControl/>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425" w:type="dxa"/>
            <w:vMerge w:val="continue"/>
            <w:tcBorders>
              <w:left w:val="nil"/>
              <w:bottom w:val="single" w:color="auto" w:sz="4" w:space="0"/>
              <w:right w:val="single" w:color="auto" w:sz="4" w:space="0"/>
            </w:tcBorders>
            <w:vAlign w:val="center"/>
          </w:tcPr>
          <w:p w14:paraId="7AA39496">
            <w:pPr>
              <w:widowControl/>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single" w:color="auto" w:sz="4" w:space="0"/>
              <w:left w:val="nil"/>
              <w:bottom w:val="single" w:color="auto" w:sz="4" w:space="0"/>
              <w:right w:val="single" w:color="auto" w:sz="4" w:space="0"/>
            </w:tcBorders>
            <w:vAlign w:val="center"/>
          </w:tcPr>
          <w:p w14:paraId="70883B52">
            <w:pPr>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投标报价（元）</w:t>
            </w:r>
          </w:p>
        </w:tc>
        <w:tc>
          <w:tcPr>
            <w:tcW w:w="939" w:type="dxa"/>
            <w:tcBorders>
              <w:top w:val="single" w:color="auto" w:sz="4" w:space="0"/>
              <w:left w:val="nil"/>
              <w:bottom w:val="single" w:color="auto" w:sz="4" w:space="0"/>
              <w:right w:val="single" w:color="auto" w:sz="4" w:space="0"/>
            </w:tcBorders>
            <w:vAlign w:val="center"/>
          </w:tcPr>
          <w:p w14:paraId="3558AA4E">
            <w:pPr>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投标限价（元）</w:t>
            </w:r>
          </w:p>
        </w:tc>
        <w:tc>
          <w:tcPr>
            <w:tcW w:w="939" w:type="dxa"/>
            <w:tcBorders>
              <w:top w:val="single" w:color="auto" w:sz="4" w:space="0"/>
              <w:left w:val="nil"/>
              <w:bottom w:val="single" w:color="auto" w:sz="4" w:space="0"/>
              <w:right w:val="single" w:color="auto" w:sz="4" w:space="0"/>
            </w:tcBorders>
            <w:noWrap/>
            <w:vAlign w:val="center"/>
          </w:tcPr>
          <w:p w14:paraId="258A535F">
            <w:pPr>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投标报价（元）</w:t>
            </w:r>
          </w:p>
        </w:tc>
        <w:tc>
          <w:tcPr>
            <w:tcW w:w="939" w:type="dxa"/>
            <w:tcBorders>
              <w:top w:val="single" w:color="auto" w:sz="4" w:space="0"/>
              <w:left w:val="nil"/>
              <w:bottom w:val="single" w:color="auto" w:sz="4" w:space="0"/>
              <w:right w:val="single" w:color="auto" w:sz="4" w:space="0"/>
            </w:tcBorders>
            <w:vAlign w:val="center"/>
          </w:tcPr>
          <w:p w14:paraId="46AD1F9B">
            <w:pPr>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投标限价（元）</w:t>
            </w:r>
          </w:p>
        </w:tc>
        <w:tc>
          <w:tcPr>
            <w:tcW w:w="939" w:type="dxa"/>
            <w:tcBorders>
              <w:top w:val="single" w:color="auto" w:sz="4" w:space="0"/>
              <w:left w:val="nil"/>
              <w:bottom w:val="single" w:color="auto" w:sz="4" w:space="0"/>
              <w:right w:val="single" w:color="auto" w:sz="4" w:space="0"/>
            </w:tcBorders>
            <w:noWrap/>
            <w:vAlign w:val="center"/>
          </w:tcPr>
          <w:p w14:paraId="7AA24AB5">
            <w:pPr>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投标报价（元）</w:t>
            </w:r>
          </w:p>
        </w:tc>
        <w:tc>
          <w:tcPr>
            <w:tcW w:w="939" w:type="dxa"/>
            <w:tcBorders>
              <w:top w:val="single" w:color="auto" w:sz="4" w:space="0"/>
              <w:left w:val="nil"/>
              <w:bottom w:val="single" w:color="auto" w:sz="4" w:space="0"/>
              <w:right w:val="single" w:color="auto" w:sz="4" w:space="0"/>
            </w:tcBorders>
            <w:vAlign w:val="center"/>
          </w:tcPr>
          <w:p w14:paraId="3F18F3F2">
            <w:pPr>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投标限价（元）</w:t>
            </w:r>
          </w:p>
        </w:tc>
        <w:tc>
          <w:tcPr>
            <w:tcW w:w="939" w:type="dxa"/>
            <w:tcBorders>
              <w:top w:val="single" w:color="auto" w:sz="4" w:space="0"/>
              <w:left w:val="nil"/>
              <w:bottom w:val="single" w:color="auto" w:sz="4" w:space="0"/>
              <w:right w:val="single" w:color="auto" w:sz="4" w:space="0"/>
            </w:tcBorders>
            <w:noWrap/>
            <w:vAlign w:val="center"/>
          </w:tcPr>
          <w:p w14:paraId="3B535DDC">
            <w:pPr>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投标报价（元）</w:t>
            </w:r>
          </w:p>
        </w:tc>
        <w:tc>
          <w:tcPr>
            <w:tcW w:w="949" w:type="dxa"/>
            <w:gridSpan w:val="2"/>
            <w:tcBorders>
              <w:top w:val="single" w:color="auto" w:sz="4" w:space="0"/>
              <w:left w:val="nil"/>
              <w:bottom w:val="single" w:color="auto" w:sz="4" w:space="0"/>
              <w:right w:val="single" w:color="auto" w:sz="4" w:space="0"/>
            </w:tcBorders>
            <w:vAlign w:val="center"/>
          </w:tcPr>
          <w:p w14:paraId="08449DB0">
            <w:pPr>
              <w:adjustRightInd w:val="0"/>
              <w:snapToGrid w:val="0"/>
              <w:spacing w:line="240" w:lineRule="exact"/>
              <w:ind w:firstLine="28" w:firstLineChars="12"/>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投标限价（元）</w:t>
            </w:r>
          </w:p>
        </w:tc>
      </w:tr>
      <w:tr w14:paraId="0A8A7ABA">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6E03B798">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更换外机压缩机电容</w:t>
            </w:r>
          </w:p>
        </w:tc>
        <w:tc>
          <w:tcPr>
            <w:tcW w:w="423" w:type="dxa"/>
            <w:tcBorders>
              <w:top w:val="nil"/>
              <w:left w:val="nil"/>
              <w:bottom w:val="single" w:color="auto" w:sz="4" w:space="0"/>
              <w:right w:val="single" w:color="auto" w:sz="4" w:space="0"/>
            </w:tcBorders>
            <w:noWrap/>
            <w:vAlign w:val="center"/>
          </w:tcPr>
          <w:p w14:paraId="1FA72DD1">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只</w:t>
            </w:r>
          </w:p>
        </w:tc>
        <w:tc>
          <w:tcPr>
            <w:tcW w:w="425" w:type="dxa"/>
            <w:tcBorders>
              <w:top w:val="nil"/>
              <w:left w:val="nil"/>
              <w:bottom w:val="single" w:color="auto" w:sz="4" w:space="0"/>
              <w:right w:val="single" w:color="auto" w:sz="4" w:space="0"/>
            </w:tcBorders>
            <w:vAlign w:val="center"/>
          </w:tcPr>
          <w:p w14:paraId="6B957E78">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6121AFB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4888AFD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90.00</w:t>
            </w:r>
          </w:p>
        </w:tc>
        <w:tc>
          <w:tcPr>
            <w:tcW w:w="939" w:type="dxa"/>
            <w:tcBorders>
              <w:top w:val="nil"/>
              <w:left w:val="nil"/>
              <w:bottom w:val="single" w:color="auto" w:sz="4" w:space="0"/>
              <w:right w:val="single" w:color="auto" w:sz="4" w:space="0"/>
            </w:tcBorders>
            <w:noWrap/>
            <w:vAlign w:val="center"/>
          </w:tcPr>
          <w:p w14:paraId="645FC01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749E60D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90.00</w:t>
            </w:r>
          </w:p>
        </w:tc>
        <w:tc>
          <w:tcPr>
            <w:tcW w:w="939" w:type="dxa"/>
            <w:tcBorders>
              <w:top w:val="nil"/>
              <w:left w:val="nil"/>
              <w:bottom w:val="single" w:color="auto" w:sz="4" w:space="0"/>
              <w:right w:val="single" w:color="auto" w:sz="4" w:space="0"/>
            </w:tcBorders>
            <w:noWrap/>
            <w:vAlign w:val="center"/>
          </w:tcPr>
          <w:p w14:paraId="4859622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12180D71">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90.00</w:t>
            </w:r>
          </w:p>
        </w:tc>
        <w:tc>
          <w:tcPr>
            <w:tcW w:w="939" w:type="dxa"/>
            <w:tcBorders>
              <w:top w:val="nil"/>
              <w:left w:val="nil"/>
              <w:bottom w:val="single" w:color="auto" w:sz="4" w:space="0"/>
              <w:right w:val="single" w:color="auto" w:sz="4" w:space="0"/>
            </w:tcBorders>
            <w:noWrap/>
            <w:vAlign w:val="center"/>
          </w:tcPr>
          <w:p w14:paraId="2816B78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不需报价</w:t>
            </w:r>
          </w:p>
        </w:tc>
        <w:tc>
          <w:tcPr>
            <w:tcW w:w="949" w:type="dxa"/>
            <w:gridSpan w:val="2"/>
            <w:tcBorders>
              <w:top w:val="nil"/>
              <w:left w:val="nil"/>
              <w:bottom w:val="single" w:color="auto" w:sz="4" w:space="0"/>
              <w:right w:val="single" w:color="auto" w:sz="4" w:space="0"/>
            </w:tcBorders>
            <w:vAlign w:val="center"/>
          </w:tcPr>
          <w:p w14:paraId="05B0051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外机无此配件</w:t>
            </w:r>
          </w:p>
        </w:tc>
      </w:tr>
      <w:tr w14:paraId="3F491134">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7D92E125">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更换温度传感器</w:t>
            </w:r>
          </w:p>
        </w:tc>
        <w:tc>
          <w:tcPr>
            <w:tcW w:w="423" w:type="dxa"/>
            <w:tcBorders>
              <w:top w:val="nil"/>
              <w:left w:val="nil"/>
              <w:bottom w:val="single" w:color="auto" w:sz="4" w:space="0"/>
              <w:right w:val="single" w:color="auto" w:sz="4" w:space="0"/>
            </w:tcBorders>
            <w:noWrap/>
            <w:vAlign w:val="center"/>
          </w:tcPr>
          <w:p w14:paraId="06D455C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只</w:t>
            </w:r>
          </w:p>
        </w:tc>
        <w:tc>
          <w:tcPr>
            <w:tcW w:w="425" w:type="dxa"/>
            <w:tcBorders>
              <w:top w:val="nil"/>
              <w:left w:val="nil"/>
              <w:bottom w:val="single" w:color="auto" w:sz="4" w:space="0"/>
              <w:right w:val="single" w:color="auto" w:sz="4" w:space="0"/>
            </w:tcBorders>
            <w:vAlign w:val="center"/>
          </w:tcPr>
          <w:p w14:paraId="1AEABD22">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3A668A08">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7541A98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c>
          <w:tcPr>
            <w:tcW w:w="939" w:type="dxa"/>
            <w:tcBorders>
              <w:top w:val="nil"/>
              <w:left w:val="nil"/>
              <w:bottom w:val="single" w:color="auto" w:sz="4" w:space="0"/>
              <w:right w:val="single" w:color="auto" w:sz="4" w:space="0"/>
            </w:tcBorders>
            <w:noWrap/>
            <w:vAlign w:val="center"/>
          </w:tcPr>
          <w:p w14:paraId="0ACA3618">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5985F28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c>
          <w:tcPr>
            <w:tcW w:w="939" w:type="dxa"/>
            <w:tcBorders>
              <w:top w:val="nil"/>
              <w:left w:val="nil"/>
              <w:bottom w:val="single" w:color="auto" w:sz="4" w:space="0"/>
              <w:right w:val="single" w:color="auto" w:sz="4" w:space="0"/>
            </w:tcBorders>
            <w:noWrap/>
            <w:vAlign w:val="center"/>
          </w:tcPr>
          <w:p w14:paraId="0A89DA6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7CDD1A0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c>
          <w:tcPr>
            <w:tcW w:w="939" w:type="dxa"/>
            <w:tcBorders>
              <w:top w:val="nil"/>
              <w:left w:val="nil"/>
              <w:bottom w:val="single" w:color="auto" w:sz="4" w:space="0"/>
              <w:right w:val="single" w:color="auto" w:sz="4" w:space="0"/>
            </w:tcBorders>
            <w:noWrap/>
            <w:vAlign w:val="center"/>
          </w:tcPr>
          <w:p w14:paraId="658BCD1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52E9C30B">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r>
      <w:tr w14:paraId="5B4D7CC8">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7125C3CA">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更换内机电脑板</w:t>
            </w:r>
          </w:p>
          <w:p w14:paraId="50D51CA9">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（定频）</w:t>
            </w:r>
          </w:p>
        </w:tc>
        <w:tc>
          <w:tcPr>
            <w:tcW w:w="423" w:type="dxa"/>
            <w:tcBorders>
              <w:top w:val="nil"/>
              <w:left w:val="nil"/>
              <w:bottom w:val="single" w:color="auto" w:sz="4" w:space="0"/>
              <w:right w:val="single" w:color="auto" w:sz="4" w:space="0"/>
            </w:tcBorders>
            <w:noWrap/>
            <w:vAlign w:val="center"/>
          </w:tcPr>
          <w:p w14:paraId="1AB9580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块</w:t>
            </w:r>
          </w:p>
        </w:tc>
        <w:tc>
          <w:tcPr>
            <w:tcW w:w="425" w:type="dxa"/>
            <w:tcBorders>
              <w:top w:val="nil"/>
              <w:left w:val="nil"/>
              <w:bottom w:val="single" w:color="auto" w:sz="4" w:space="0"/>
              <w:right w:val="single" w:color="auto" w:sz="4" w:space="0"/>
            </w:tcBorders>
            <w:vAlign w:val="center"/>
          </w:tcPr>
          <w:p w14:paraId="5373268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039A4AB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5BEEC1C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230.00</w:t>
            </w:r>
          </w:p>
        </w:tc>
        <w:tc>
          <w:tcPr>
            <w:tcW w:w="939" w:type="dxa"/>
            <w:tcBorders>
              <w:top w:val="nil"/>
              <w:left w:val="nil"/>
              <w:bottom w:val="single" w:color="auto" w:sz="4" w:space="0"/>
              <w:right w:val="single" w:color="auto" w:sz="4" w:space="0"/>
            </w:tcBorders>
            <w:noWrap/>
            <w:vAlign w:val="center"/>
          </w:tcPr>
          <w:p w14:paraId="5131D68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36F65E4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250.00</w:t>
            </w:r>
          </w:p>
        </w:tc>
        <w:tc>
          <w:tcPr>
            <w:tcW w:w="939" w:type="dxa"/>
            <w:tcBorders>
              <w:top w:val="nil"/>
              <w:left w:val="nil"/>
              <w:bottom w:val="single" w:color="auto" w:sz="4" w:space="0"/>
              <w:right w:val="single" w:color="auto" w:sz="4" w:space="0"/>
            </w:tcBorders>
            <w:noWrap/>
            <w:vAlign w:val="center"/>
          </w:tcPr>
          <w:p w14:paraId="7FFFD6C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7E44F59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265.00</w:t>
            </w:r>
          </w:p>
        </w:tc>
        <w:tc>
          <w:tcPr>
            <w:tcW w:w="939" w:type="dxa"/>
            <w:tcBorders>
              <w:top w:val="nil"/>
              <w:left w:val="nil"/>
              <w:bottom w:val="single" w:color="auto" w:sz="4" w:space="0"/>
              <w:right w:val="single" w:color="auto" w:sz="4" w:space="0"/>
            </w:tcBorders>
            <w:noWrap/>
            <w:vAlign w:val="center"/>
          </w:tcPr>
          <w:p w14:paraId="14DF730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7AB4A12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315.00</w:t>
            </w:r>
          </w:p>
        </w:tc>
      </w:tr>
      <w:tr w14:paraId="50CA118A">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46B8F44D">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更换外机电脑板</w:t>
            </w:r>
          </w:p>
          <w:p w14:paraId="4080FA2D">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（定频）</w:t>
            </w:r>
          </w:p>
        </w:tc>
        <w:tc>
          <w:tcPr>
            <w:tcW w:w="423" w:type="dxa"/>
            <w:tcBorders>
              <w:top w:val="nil"/>
              <w:left w:val="nil"/>
              <w:bottom w:val="single" w:color="auto" w:sz="4" w:space="0"/>
              <w:right w:val="single" w:color="auto" w:sz="4" w:space="0"/>
            </w:tcBorders>
            <w:noWrap/>
            <w:vAlign w:val="center"/>
          </w:tcPr>
          <w:p w14:paraId="2F0A5FC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块</w:t>
            </w:r>
          </w:p>
        </w:tc>
        <w:tc>
          <w:tcPr>
            <w:tcW w:w="425" w:type="dxa"/>
            <w:tcBorders>
              <w:top w:val="nil"/>
              <w:left w:val="nil"/>
              <w:bottom w:val="single" w:color="auto" w:sz="4" w:space="0"/>
              <w:right w:val="single" w:color="auto" w:sz="4" w:space="0"/>
            </w:tcBorders>
            <w:vAlign w:val="center"/>
          </w:tcPr>
          <w:p w14:paraId="3C08F71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3EFBDDC2">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不需报价</w:t>
            </w:r>
          </w:p>
        </w:tc>
        <w:tc>
          <w:tcPr>
            <w:tcW w:w="939" w:type="dxa"/>
            <w:tcBorders>
              <w:top w:val="nil"/>
              <w:left w:val="nil"/>
              <w:bottom w:val="single" w:color="auto" w:sz="4" w:space="0"/>
              <w:right w:val="single" w:color="auto" w:sz="4" w:space="0"/>
            </w:tcBorders>
            <w:vAlign w:val="center"/>
          </w:tcPr>
          <w:p w14:paraId="177EC4A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外机无此配件</w:t>
            </w:r>
          </w:p>
        </w:tc>
        <w:tc>
          <w:tcPr>
            <w:tcW w:w="939" w:type="dxa"/>
            <w:tcBorders>
              <w:top w:val="nil"/>
              <w:left w:val="nil"/>
              <w:bottom w:val="single" w:color="auto" w:sz="4" w:space="0"/>
              <w:right w:val="single" w:color="auto" w:sz="4" w:space="0"/>
            </w:tcBorders>
            <w:noWrap/>
            <w:vAlign w:val="center"/>
          </w:tcPr>
          <w:p w14:paraId="5F77425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不需报价</w:t>
            </w:r>
          </w:p>
        </w:tc>
        <w:tc>
          <w:tcPr>
            <w:tcW w:w="939" w:type="dxa"/>
            <w:tcBorders>
              <w:top w:val="nil"/>
              <w:left w:val="nil"/>
              <w:bottom w:val="single" w:color="auto" w:sz="4" w:space="0"/>
              <w:right w:val="single" w:color="auto" w:sz="4" w:space="0"/>
            </w:tcBorders>
            <w:vAlign w:val="center"/>
          </w:tcPr>
          <w:p w14:paraId="550E28A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外机无此配件</w:t>
            </w:r>
          </w:p>
        </w:tc>
        <w:tc>
          <w:tcPr>
            <w:tcW w:w="939" w:type="dxa"/>
            <w:tcBorders>
              <w:top w:val="nil"/>
              <w:left w:val="nil"/>
              <w:bottom w:val="single" w:color="auto" w:sz="4" w:space="0"/>
              <w:right w:val="single" w:color="auto" w:sz="4" w:space="0"/>
            </w:tcBorders>
            <w:noWrap/>
            <w:vAlign w:val="center"/>
          </w:tcPr>
          <w:p w14:paraId="7D395F9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不需报价</w:t>
            </w:r>
          </w:p>
        </w:tc>
        <w:tc>
          <w:tcPr>
            <w:tcW w:w="939" w:type="dxa"/>
            <w:tcBorders>
              <w:top w:val="nil"/>
              <w:left w:val="nil"/>
              <w:bottom w:val="single" w:color="auto" w:sz="4" w:space="0"/>
              <w:right w:val="single" w:color="auto" w:sz="4" w:space="0"/>
            </w:tcBorders>
            <w:vAlign w:val="center"/>
          </w:tcPr>
          <w:p w14:paraId="580C65B1">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265.00</w:t>
            </w:r>
          </w:p>
        </w:tc>
        <w:tc>
          <w:tcPr>
            <w:tcW w:w="939" w:type="dxa"/>
            <w:tcBorders>
              <w:top w:val="nil"/>
              <w:left w:val="nil"/>
              <w:bottom w:val="single" w:color="auto" w:sz="4" w:space="0"/>
              <w:right w:val="single" w:color="auto" w:sz="4" w:space="0"/>
            </w:tcBorders>
            <w:noWrap/>
            <w:vAlign w:val="center"/>
          </w:tcPr>
          <w:p w14:paraId="1D152F7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5B5D506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315.00</w:t>
            </w:r>
          </w:p>
        </w:tc>
      </w:tr>
      <w:tr w14:paraId="62DEB78D">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730FAEE6">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检漏加氟</w:t>
            </w:r>
          </w:p>
          <w:p w14:paraId="3BB5B09B">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（定频空调）</w:t>
            </w:r>
          </w:p>
        </w:tc>
        <w:tc>
          <w:tcPr>
            <w:tcW w:w="423" w:type="dxa"/>
            <w:tcBorders>
              <w:top w:val="nil"/>
              <w:left w:val="nil"/>
              <w:bottom w:val="single" w:color="auto" w:sz="4" w:space="0"/>
              <w:right w:val="single" w:color="auto" w:sz="4" w:space="0"/>
            </w:tcBorders>
            <w:noWrap/>
            <w:vAlign w:val="center"/>
          </w:tcPr>
          <w:p w14:paraId="4444F84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次</w:t>
            </w:r>
          </w:p>
        </w:tc>
        <w:tc>
          <w:tcPr>
            <w:tcW w:w="425" w:type="dxa"/>
            <w:tcBorders>
              <w:top w:val="nil"/>
              <w:left w:val="nil"/>
              <w:bottom w:val="single" w:color="auto" w:sz="4" w:space="0"/>
              <w:right w:val="single" w:color="auto" w:sz="4" w:space="0"/>
            </w:tcBorders>
            <w:vAlign w:val="center"/>
          </w:tcPr>
          <w:p w14:paraId="24F6CBE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2AF981F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44D3FED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150.00</w:t>
            </w:r>
          </w:p>
        </w:tc>
        <w:tc>
          <w:tcPr>
            <w:tcW w:w="939" w:type="dxa"/>
            <w:tcBorders>
              <w:top w:val="nil"/>
              <w:left w:val="nil"/>
              <w:bottom w:val="single" w:color="auto" w:sz="4" w:space="0"/>
              <w:right w:val="single" w:color="auto" w:sz="4" w:space="0"/>
            </w:tcBorders>
            <w:noWrap/>
            <w:vAlign w:val="center"/>
          </w:tcPr>
          <w:p w14:paraId="40FC804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539CE4F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150.00</w:t>
            </w:r>
          </w:p>
        </w:tc>
        <w:tc>
          <w:tcPr>
            <w:tcW w:w="939" w:type="dxa"/>
            <w:tcBorders>
              <w:top w:val="nil"/>
              <w:left w:val="nil"/>
              <w:bottom w:val="single" w:color="auto" w:sz="4" w:space="0"/>
              <w:right w:val="single" w:color="auto" w:sz="4" w:space="0"/>
            </w:tcBorders>
            <w:noWrap/>
            <w:vAlign w:val="center"/>
          </w:tcPr>
          <w:p w14:paraId="31D30F6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4A9D9362">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200.00</w:t>
            </w:r>
          </w:p>
        </w:tc>
        <w:tc>
          <w:tcPr>
            <w:tcW w:w="939" w:type="dxa"/>
            <w:tcBorders>
              <w:top w:val="nil"/>
              <w:left w:val="nil"/>
              <w:bottom w:val="single" w:color="auto" w:sz="4" w:space="0"/>
              <w:right w:val="single" w:color="auto" w:sz="4" w:space="0"/>
            </w:tcBorders>
            <w:noWrap/>
            <w:vAlign w:val="center"/>
          </w:tcPr>
          <w:p w14:paraId="090368F8">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05995EF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230.00</w:t>
            </w:r>
          </w:p>
        </w:tc>
      </w:tr>
      <w:tr w14:paraId="11F98F11">
        <w:tblPrEx>
          <w:tblCellMar>
            <w:top w:w="0" w:type="dxa"/>
            <w:left w:w="108" w:type="dxa"/>
            <w:bottom w:w="0" w:type="dxa"/>
            <w:right w:w="108" w:type="dxa"/>
          </w:tblCellMar>
        </w:tblPrEx>
        <w:trPr>
          <w:trHeight w:val="530"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153484AD">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检漏加氟</w:t>
            </w:r>
          </w:p>
          <w:p w14:paraId="1AD29C45">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（变频空调）</w:t>
            </w:r>
          </w:p>
        </w:tc>
        <w:tc>
          <w:tcPr>
            <w:tcW w:w="423" w:type="dxa"/>
            <w:tcBorders>
              <w:top w:val="single" w:color="auto" w:sz="4" w:space="0"/>
              <w:left w:val="nil"/>
              <w:bottom w:val="single" w:color="auto" w:sz="4" w:space="0"/>
              <w:right w:val="single" w:color="auto" w:sz="4" w:space="0"/>
            </w:tcBorders>
            <w:noWrap/>
            <w:vAlign w:val="center"/>
          </w:tcPr>
          <w:p w14:paraId="1CC1B81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次</w:t>
            </w:r>
          </w:p>
        </w:tc>
        <w:tc>
          <w:tcPr>
            <w:tcW w:w="425" w:type="dxa"/>
            <w:tcBorders>
              <w:top w:val="single" w:color="auto" w:sz="4" w:space="0"/>
              <w:left w:val="nil"/>
              <w:bottom w:val="single" w:color="auto" w:sz="4" w:space="0"/>
              <w:right w:val="single" w:color="auto" w:sz="4" w:space="0"/>
            </w:tcBorders>
            <w:vAlign w:val="center"/>
          </w:tcPr>
          <w:p w14:paraId="4EC12174">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single" w:color="auto" w:sz="4" w:space="0"/>
              <w:left w:val="nil"/>
              <w:bottom w:val="single" w:color="auto" w:sz="4" w:space="0"/>
              <w:right w:val="single" w:color="auto" w:sz="4" w:space="0"/>
            </w:tcBorders>
            <w:vAlign w:val="center"/>
          </w:tcPr>
          <w:p w14:paraId="622D2EB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single" w:color="auto" w:sz="4" w:space="0"/>
              <w:left w:val="nil"/>
              <w:bottom w:val="single" w:color="auto" w:sz="4" w:space="0"/>
              <w:right w:val="single" w:color="auto" w:sz="4" w:space="0"/>
            </w:tcBorders>
            <w:vAlign w:val="center"/>
          </w:tcPr>
          <w:p w14:paraId="72B9C80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150.00</w:t>
            </w:r>
          </w:p>
        </w:tc>
        <w:tc>
          <w:tcPr>
            <w:tcW w:w="939" w:type="dxa"/>
            <w:tcBorders>
              <w:top w:val="single" w:color="auto" w:sz="4" w:space="0"/>
              <w:left w:val="nil"/>
              <w:bottom w:val="single" w:color="auto" w:sz="4" w:space="0"/>
              <w:right w:val="single" w:color="auto" w:sz="4" w:space="0"/>
            </w:tcBorders>
            <w:noWrap/>
            <w:vAlign w:val="center"/>
          </w:tcPr>
          <w:p w14:paraId="7A65F892">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single" w:color="auto" w:sz="4" w:space="0"/>
              <w:left w:val="nil"/>
              <w:bottom w:val="single" w:color="auto" w:sz="4" w:space="0"/>
              <w:right w:val="single" w:color="auto" w:sz="4" w:space="0"/>
            </w:tcBorders>
            <w:vAlign w:val="center"/>
          </w:tcPr>
          <w:p w14:paraId="1BB1D25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150.00</w:t>
            </w:r>
          </w:p>
        </w:tc>
        <w:tc>
          <w:tcPr>
            <w:tcW w:w="939" w:type="dxa"/>
            <w:tcBorders>
              <w:top w:val="single" w:color="auto" w:sz="4" w:space="0"/>
              <w:left w:val="nil"/>
              <w:bottom w:val="single" w:color="auto" w:sz="4" w:space="0"/>
              <w:right w:val="single" w:color="auto" w:sz="4" w:space="0"/>
            </w:tcBorders>
            <w:noWrap/>
            <w:vAlign w:val="center"/>
          </w:tcPr>
          <w:p w14:paraId="34FDEDE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single" w:color="auto" w:sz="4" w:space="0"/>
              <w:left w:val="nil"/>
              <w:bottom w:val="single" w:color="auto" w:sz="4" w:space="0"/>
              <w:right w:val="single" w:color="auto" w:sz="4" w:space="0"/>
            </w:tcBorders>
            <w:vAlign w:val="center"/>
          </w:tcPr>
          <w:p w14:paraId="4793B7C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200.00</w:t>
            </w:r>
          </w:p>
        </w:tc>
        <w:tc>
          <w:tcPr>
            <w:tcW w:w="939" w:type="dxa"/>
            <w:tcBorders>
              <w:top w:val="single" w:color="auto" w:sz="4" w:space="0"/>
              <w:left w:val="nil"/>
              <w:bottom w:val="single" w:color="auto" w:sz="4" w:space="0"/>
              <w:right w:val="single" w:color="auto" w:sz="4" w:space="0"/>
            </w:tcBorders>
            <w:noWrap/>
            <w:vAlign w:val="center"/>
          </w:tcPr>
          <w:p w14:paraId="0C9D84B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single" w:color="auto" w:sz="4" w:space="0"/>
              <w:left w:val="nil"/>
              <w:bottom w:val="single" w:color="auto" w:sz="4" w:space="0"/>
              <w:right w:val="single" w:color="auto" w:sz="4" w:space="0"/>
            </w:tcBorders>
            <w:vAlign w:val="center"/>
          </w:tcPr>
          <w:p w14:paraId="6D420AE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250.00</w:t>
            </w:r>
          </w:p>
        </w:tc>
      </w:tr>
      <w:tr w14:paraId="4A31493B">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2DF23B32">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更换内机风扇电机</w:t>
            </w:r>
          </w:p>
        </w:tc>
        <w:tc>
          <w:tcPr>
            <w:tcW w:w="423" w:type="dxa"/>
            <w:tcBorders>
              <w:top w:val="nil"/>
              <w:left w:val="nil"/>
              <w:bottom w:val="single" w:color="auto" w:sz="4" w:space="0"/>
              <w:right w:val="single" w:color="auto" w:sz="4" w:space="0"/>
            </w:tcBorders>
            <w:noWrap/>
            <w:vAlign w:val="center"/>
          </w:tcPr>
          <w:p w14:paraId="40D5B39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个</w:t>
            </w:r>
          </w:p>
        </w:tc>
        <w:tc>
          <w:tcPr>
            <w:tcW w:w="425" w:type="dxa"/>
            <w:tcBorders>
              <w:top w:val="nil"/>
              <w:left w:val="nil"/>
              <w:bottom w:val="single" w:color="auto" w:sz="4" w:space="0"/>
              <w:right w:val="single" w:color="auto" w:sz="4" w:space="0"/>
            </w:tcBorders>
            <w:vAlign w:val="center"/>
          </w:tcPr>
          <w:p w14:paraId="6157C48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7F1B67F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04FFFFF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210.00</w:t>
            </w:r>
          </w:p>
        </w:tc>
        <w:tc>
          <w:tcPr>
            <w:tcW w:w="939" w:type="dxa"/>
            <w:tcBorders>
              <w:top w:val="nil"/>
              <w:left w:val="nil"/>
              <w:bottom w:val="single" w:color="auto" w:sz="4" w:space="0"/>
              <w:right w:val="single" w:color="auto" w:sz="4" w:space="0"/>
            </w:tcBorders>
            <w:noWrap/>
            <w:vAlign w:val="center"/>
          </w:tcPr>
          <w:p w14:paraId="5970C21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49415ECB">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210.00</w:t>
            </w:r>
          </w:p>
        </w:tc>
        <w:tc>
          <w:tcPr>
            <w:tcW w:w="939" w:type="dxa"/>
            <w:tcBorders>
              <w:top w:val="nil"/>
              <w:left w:val="nil"/>
              <w:bottom w:val="single" w:color="auto" w:sz="4" w:space="0"/>
              <w:right w:val="single" w:color="auto" w:sz="4" w:space="0"/>
            </w:tcBorders>
            <w:noWrap/>
            <w:vAlign w:val="center"/>
          </w:tcPr>
          <w:p w14:paraId="55D3490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07C55E1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230.00</w:t>
            </w:r>
          </w:p>
        </w:tc>
        <w:tc>
          <w:tcPr>
            <w:tcW w:w="939" w:type="dxa"/>
            <w:tcBorders>
              <w:top w:val="nil"/>
              <w:left w:val="nil"/>
              <w:bottom w:val="single" w:color="auto" w:sz="4" w:space="0"/>
              <w:right w:val="single" w:color="auto" w:sz="4" w:space="0"/>
            </w:tcBorders>
            <w:noWrap/>
            <w:vAlign w:val="center"/>
          </w:tcPr>
          <w:p w14:paraId="25A51C0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2700835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230.00</w:t>
            </w:r>
          </w:p>
        </w:tc>
      </w:tr>
      <w:tr w14:paraId="6A1FF7F0">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5FD32C9B">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更换外机风扇电机</w:t>
            </w:r>
          </w:p>
        </w:tc>
        <w:tc>
          <w:tcPr>
            <w:tcW w:w="423" w:type="dxa"/>
            <w:tcBorders>
              <w:top w:val="nil"/>
              <w:left w:val="nil"/>
              <w:bottom w:val="single" w:color="auto" w:sz="4" w:space="0"/>
              <w:right w:val="single" w:color="auto" w:sz="4" w:space="0"/>
            </w:tcBorders>
            <w:noWrap/>
            <w:vAlign w:val="center"/>
          </w:tcPr>
          <w:p w14:paraId="43631DC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个</w:t>
            </w:r>
          </w:p>
        </w:tc>
        <w:tc>
          <w:tcPr>
            <w:tcW w:w="425" w:type="dxa"/>
            <w:tcBorders>
              <w:top w:val="nil"/>
              <w:left w:val="nil"/>
              <w:bottom w:val="single" w:color="auto" w:sz="4" w:space="0"/>
              <w:right w:val="single" w:color="auto" w:sz="4" w:space="0"/>
            </w:tcBorders>
            <w:vAlign w:val="center"/>
          </w:tcPr>
          <w:p w14:paraId="4C7A7BF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11F190D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6148443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210.00</w:t>
            </w:r>
          </w:p>
        </w:tc>
        <w:tc>
          <w:tcPr>
            <w:tcW w:w="939" w:type="dxa"/>
            <w:tcBorders>
              <w:top w:val="nil"/>
              <w:left w:val="nil"/>
              <w:bottom w:val="single" w:color="auto" w:sz="4" w:space="0"/>
              <w:right w:val="single" w:color="auto" w:sz="4" w:space="0"/>
            </w:tcBorders>
            <w:noWrap/>
            <w:vAlign w:val="center"/>
          </w:tcPr>
          <w:p w14:paraId="7B4D413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1A3AB90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230.00</w:t>
            </w:r>
          </w:p>
        </w:tc>
        <w:tc>
          <w:tcPr>
            <w:tcW w:w="939" w:type="dxa"/>
            <w:tcBorders>
              <w:top w:val="nil"/>
              <w:left w:val="nil"/>
              <w:bottom w:val="single" w:color="auto" w:sz="4" w:space="0"/>
              <w:right w:val="single" w:color="auto" w:sz="4" w:space="0"/>
            </w:tcBorders>
            <w:noWrap/>
            <w:vAlign w:val="center"/>
          </w:tcPr>
          <w:p w14:paraId="5DCCE4E1">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0E5AF04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280.00</w:t>
            </w:r>
          </w:p>
        </w:tc>
        <w:tc>
          <w:tcPr>
            <w:tcW w:w="939" w:type="dxa"/>
            <w:tcBorders>
              <w:top w:val="nil"/>
              <w:left w:val="nil"/>
              <w:bottom w:val="single" w:color="auto" w:sz="4" w:space="0"/>
              <w:right w:val="single" w:color="auto" w:sz="4" w:space="0"/>
            </w:tcBorders>
            <w:noWrap/>
            <w:vAlign w:val="center"/>
          </w:tcPr>
          <w:p w14:paraId="1875613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417438C4">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280.00</w:t>
            </w:r>
          </w:p>
        </w:tc>
      </w:tr>
      <w:tr w14:paraId="3AF151BD">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6777946B">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增加铜管（含扎带，水管等所有辅材）</w:t>
            </w:r>
          </w:p>
        </w:tc>
        <w:tc>
          <w:tcPr>
            <w:tcW w:w="423" w:type="dxa"/>
            <w:tcBorders>
              <w:top w:val="nil"/>
              <w:left w:val="nil"/>
              <w:bottom w:val="single" w:color="auto" w:sz="4" w:space="0"/>
              <w:right w:val="single" w:color="auto" w:sz="4" w:space="0"/>
            </w:tcBorders>
            <w:noWrap/>
            <w:vAlign w:val="center"/>
          </w:tcPr>
          <w:p w14:paraId="7185ABB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米</w:t>
            </w:r>
          </w:p>
        </w:tc>
        <w:tc>
          <w:tcPr>
            <w:tcW w:w="425" w:type="dxa"/>
            <w:tcBorders>
              <w:top w:val="nil"/>
              <w:left w:val="nil"/>
              <w:bottom w:val="single" w:color="auto" w:sz="4" w:space="0"/>
              <w:right w:val="single" w:color="auto" w:sz="4" w:space="0"/>
            </w:tcBorders>
            <w:vAlign w:val="center"/>
          </w:tcPr>
          <w:p w14:paraId="3019FD2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7010868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52427D9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100.00</w:t>
            </w:r>
          </w:p>
        </w:tc>
        <w:tc>
          <w:tcPr>
            <w:tcW w:w="939" w:type="dxa"/>
            <w:tcBorders>
              <w:top w:val="nil"/>
              <w:left w:val="nil"/>
              <w:bottom w:val="single" w:color="auto" w:sz="4" w:space="0"/>
              <w:right w:val="single" w:color="auto" w:sz="4" w:space="0"/>
            </w:tcBorders>
            <w:noWrap/>
            <w:vAlign w:val="center"/>
          </w:tcPr>
          <w:p w14:paraId="45058A9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3F63301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100.00</w:t>
            </w:r>
          </w:p>
        </w:tc>
        <w:tc>
          <w:tcPr>
            <w:tcW w:w="939" w:type="dxa"/>
            <w:tcBorders>
              <w:top w:val="nil"/>
              <w:left w:val="nil"/>
              <w:bottom w:val="single" w:color="auto" w:sz="4" w:space="0"/>
              <w:right w:val="single" w:color="auto" w:sz="4" w:space="0"/>
            </w:tcBorders>
            <w:noWrap/>
            <w:vAlign w:val="center"/>
          </w:tcPr>
          <w:p w14:paraId="00A36AE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7B59B27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110.00</w:t>
            </w:r>
          </w:p>
        </w:tc>
        <w:tc>
          <w:tcPr>
            <w:tcW w:w="939" w:type="dxa"/>
            <w:tcBorders>
              <w:top w:val="nil"/>
              <w:left w:val="nil"/>
              <w:bottom w:val="single" w:color="auto" w:sz="4" w:space="0"/>
              <w:right w:val="single" w:color="auto" w:sz="4" w:space="0"/>
            </w:tcBorders>
            <w:noWrap/>
            <w:vAlign w:val="center"/>
          </w:tcPr>
          <w:p w14:paraId="1848C66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6831D98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120.00</w:t>
            </w:r>
          </w:p>
        </w:tc>
      </w:tr>
      <w:tr w14:paraId="38084DF0">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56D99497">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更换分体式空调压缩机（含加氟）</w:t>
            </w:r>
          </w:p>
        </w:tc>
        <w:tc>
          <w:tcPr>
            <w:tcW w:w="423" w:type="dxa"/>
            <w:tcBorders>
              <w:top w:val="nil"/>
              <w:left w:val="nil"/>
              <w:bottom w:val="single" w:color="auto" w:sz="4" w:space="0"/>
              <w:right w:val="single" w:color="auto" w:sz="4" w:space="0"/>
            </w:tcBorders>
            <w:noWrap/>
            <w:vAlign w:val="center"/>
          </w:tcPr>
          <w:p w14:paraId="74264D9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套</w:t>
            </w:r>
          </w:p>
        </w:tc>
        <w:tc>
          <w:tcPr>
            <w:tcW w:w="425" w:type="dxa"/>
            <w:tcBorders>
              <w:top w:val="nil"/>
              <w:left w:val="nil"/>
              <w:bottom w:val="single" w:color="auto" w:sz="4" w:space="0"/>
              <w:right w:val="single" w:color="auto" w:sz="4" w:space="0"/>
            </w:tcBorders>
            <w:vAlign w:val="center"/>
          </w:tcPr>
          <w:p w14:paraId="7C7C0A9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3DAF80F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431784A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600.00</w:t>
            </w:r>
          </w:p>
        </w:tc>
        <w:tc>
          <w:tcPr>
            <w:tcW w:w="939" w:type="dxa"/>
            <w:tcBorders>
              <w:top w:val="nil"/>
              <w:left w:val="nil"/>
              <w:bottom w:val="single" w:color="auto" w:sz="4" w:space="0"/>
              <w:right w:val="single" w:color="auto" w:sz="4" w:space="0"/>
            </w:tcBorders>
            <w:noWrap/>
            <w:vAlign w:val="center"/>
          </w:tcPr>
          <w:p w14:paraId="10F2BD6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1E288D8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700.00</w:t>
            </w:r>
          </w:p>
        </w:tc>
        <w:tc>
          <w:tcPr>
            <w:tcW w:w="939" w:type="dxa"/>
            <w:tcBorders>
              <w:top w:val="nil"/>
              <w:left w:val="nil"/>
              <w:bottom w:val="single" w:color="auto" w:sz="4" w:space="0"/>
              <w:right w:val="single" w:color="auto" w:sz="4" w:space="0"/>
            </w:tcBorders>
            <w:noWrap/>
            <w:vAlign w:val="center"/>
          </w:tcPr>
          <w:p w14:paraId="4B57D03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64CA44A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1100.00</w:t>
            </w:r>
          </w:p>
        </w:tc>
        <w:tc>
          <w:tcPr>
            <w:tcW w:w="939" w:type="dxa"/>
            <w:tcBorders>
              <w:top w:val="nil"/>
              <w:left w:val="nil"/>
              <w:bottom w:val="single" w:color="auto" w:sz="4" w:space="0"/>
              <w:right w:val="single" w:color="auto" w:sz="4" w:space="0"/>
            </w:tcBorders>
            <w:noWrap/>
            <w:vAlign w:val="center"/>
          </w:tcPr>
          <w:p w14:paraId="02DB744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68E63CC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1300.00</w:t>
            </w:r>
          </w:p>
        </w:tc>
      </w:tr>
      <w:tr w14:paraId="0FB6DE8E">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31A2C5FC">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更换四通阀</w:t>
            </w:r>
          </w:p>
        </w:tc>
        <w:tc>
          <w:tcPr>
            <w:tcW w:w="423" w:type="dxa"/>
            <w:tcBorders>
              <w:top w:val="nil"/>
              <w:left w:val="nil"/>
              <w:bottom w:val="single" w:color="auto" w:sz="4" w:space="0"/>
              <w:right w:val="single" w:color="auto" w:sz="4" w:space="0"/>
            </w:tcBorders>
            <w:noWrap/>
            <w:vAlign w:val="center"/>
          </w:tcPr>
          <w:p w14:paraId="4C921E3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个</w:t>
            </w:r>
          </w:p>
        </w:tc>
        <w:tc>
          <w:tcPr>
            <w:tcW w:w="425" w:type="dxa"/>
            <w:tcBorders>
              <w:top w:val="nil"/>
              <w:left w:val="nil"/>
              <w:bottom w:val="single" w:color="auto" w:sz="4" w:space="0"/>
              <w:right w:val="single" w:color="auto" w:sz="4" w:space="0"/>
            </w:tcBorders>
            <w:vAlign w:val="center"/>
          </w:tcPr>
          <w:p w14:paraId="1C9D799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604DB738">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5821F59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230.00</w:t>
            </w:r>
          </w:p>
        </w:tc>
        <w:tc>
          <w:tcPr>
            <w:tcW w:w="939" w:type="dxa"/>
            <w:tcBorders>
              <w:top w:val="nil"/>
              <w:left w:val="nil"/>
              <w:bottom w:val="single" w:color="auto" w:sz="4" w:space="0"/>
              <w:right w:val="single" w:color="auto" w:sz="4" w:space="0"/>
            </w:tcBorders>
            <w:noWrap/>
            <w:vAlign w:val="center"/>
          </w:tcPr>
          <w:p w14:paraId="207ACFB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0C8B61D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230.00</w:t>
            </w:r>
          </w:p>
        </w:tc>
        <w:tc>
          <w:tcPr>
            <w:tcW w:w="939" w:type="dxa"/>
            <w:tcBorders>
              <w:top w:val="nil"/>
              <w:left w:val="nil"/>
              <w:bottom w:val="single" w:color="auto" w:sz="4" w:space="0"/>
              <w:right w:val="single" w:color="auto" w:sz="4" w:space="0"/>
            </w:tcBorders>
            <w:noWrap/>
            <w:vAlign w:val="center"/>
          </w:tcPr>
          <w:p w14:paraId="22804AD2">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60BD9D01">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330.00</w:t>
            </w:r>
          </w:p>
        </w:tc>
        <w:tc>
          <w:tcPr>
            <w:tcW w:w="939" w:type="dxa"/>
            <w:tcBorders>
              <w:top w:val="nil"/>
              <w:left w:val="nil"/>
              <w:bottom w:val="single" w:color="auto" w:sz="4" w:space="0"/>
              <w:right w:val="single" w:color="auto" w:sz="4" w:space="0"/>
            </w:tcBorders>
            <w:noWrap/>
            <w:vAlign w:val="center"/>
          </w:tcPr>
          <w:p w14:paraId="2EC326D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5B7E1D04">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330.00</w:t>
            </w:r>
          </w:p>
        </w:tc>
      </w:tr>
      <w:tr w14:paraId="0F624FB8">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7584A122">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更换空调内机</w:t>
            </w:r>
          </w:p>
          <w:p w14:paraId="7C26945A">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风扇电容</w:t>
            </w:r>
          </w:p>
        </w:tc>
        <w:tc>
          <w:tcPr>
            <w:tcW w:w="423" w:type="dxa"/>
            <w:tcBorders>
              <w:top w:val="nil"/>
              <w:left w:val="nil"/>
              <w:bottom w:val="single" w:color="auto" w:sz="4" w:space="0"/>
              <w:right w:val="single" w:color="auto" w:sz="4" w:space="0"/>
            </w:tcBorders>
            <w:noWrap/>
            <w:vAlign w:val="center"/>
          </w:tcPr>
          <w:p w14:paraId="6F163C6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只</w:t>
            </w:r>
          </w:p>
        </w:tc>
        <w:tc>
          <w:tcPr>
            <w:tcW w:w="425" w:type="dxa"/>
            <w:tcBorders>
              <w:top w:val="nil"/>
              <w:left w:val="nil"/>
              <w:bottom w:val="single" w:color="auto" w:sz="4" w:space="0"/>
              <w:right w:val="single" w:color="auto" w:sz="4" w:space="0"/>
            </w:tcBorders>
            <w:vAlign w:val="center"/>
          </w:tcPr>
          <w:p w14:paraId="4318111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0D535DF8">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632F4064">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c>
          <w:tcPr>
            <w:tcW w:w="939" w:type="dxa"/>
            <w:tcBorders>
              <w:top w:val="nil"/>
              <w:left w:val="nil"/>
              <w:bottom w:val="single" w:color="auto" w:sz="4" w:space="0"/>
              <w:right w:val="single" w:color="auto" w:sz="4" w:space="0"/>
            </w:tcBorders>
            <w:noWrap/>
            <w:vAlign w:val="center"/>
          </w:tcPr>
          <w:p w14:paraId="5248ADB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4E26600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c>
          <w:tcPr>
            <w:tcW w:w="939" w:type="dxa"/>
            <w:tcBorders>
              <w:top w:val="nil"/>
              <w:left w:val="nil"/>
              <w:bottom w:val="single" w:color="auto" w:sz="4" w:space="0"/>
              <w:right w:val="single" w:color="auto" w:sz="4" w:space="0"/>
            </w:tcBorders>
            <w:noWrap/>
            <w:vAlign w:val="center"/>
          </w:tcPr>
          <w:p w14:paraId="493C146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1043CD5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c>
          <w:tcPr>
            <w:tcW w:w="939" w:type="dxa"/>
            <w:tcBorders>
              <w:top w:val="nil"/>
              <w:left w:val="nil"/>
              <w:bottom w:val="single" w:color="auto" w:sz="4" w:space="0"/>
              <w:right w:val="single" w:color="auto" w:sz="4" w:space="0"/>
            </w:tcBorders>
            <w:noWrap/>
            <w:vAlign w:val="center"/>
          </w:tcPr>
          <w:p w14:paraId="20E86B1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252AD38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r>
      <w:tr w14:paraId="31AB8998">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4998F5F3">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更换外机风扇电容</w:t>
            </w:r>
          </w:p>
        </w:tc>
        <w:tc>
          <w:tcPr>
            <w:tcW w:w="423" w:type="dxa"/>
            <w:tcBorders>
              <w:top w:val="nil"/>
              <w:left w:val="nil"/>
              <w:bottom w:val="single" w:color="auto" w:sz="4" w:space="0"/>
              <w:right w:val="single" w:color="auto" w:sz="4" w:space="0"/>
            </w:tcBorders>
            <w:noWrap/>
            <w:vAlign w:val="center"/>
          </w:tcPr>
          <w:p w14:paraId="0C20364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只</w:t>
            </w:r>
          </w:p>
        </w:tc>
        <w:tc>
          <w:tcPr>
            <w:tcW w:w="425" w:type="dxa"/>
            <w:tcBorders>
              <w:top w:val="nil"/>
              <w:left w:val="nil"/>
              <w:bottom w:val="single" w:color="auto" w:sz="4" w:space="0"/>
              <w:right w:val="single" w:color="auto" w:sz="4" w:space="0"/>
            </w:tcBorders>
            <w:vAlign w:val="center"/>
          </w:tcPr>
          <w:p w14:paraId="4ACF3B2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0B1E111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359BEBB4">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c>
          <w:tcPr>
            <w:tcW w:w="939" w:type="dxa"/>
            <w:tcBorders>
              <w:top w:val="nil"/>
              <w:left w:val="nil"/>
              <w:bottom w:val="single" w:color="auto" w:sz="4" w:space="0"/>
              <w:right w:val="single" w:color="auto" w:sz="4" w:space="0"/>
            </w:tcBorders>
            <w:noWrap/>
            <w:vAlign w:val="center"/>
          </w:tcPr>
          <w:p w14:paraId="1B81FD0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0CB515F4">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c>
          <w:tcPr>
            <w:tcW w:w="939" w:type="dxa"/>
            <w:tcBorders>
              <w:top w:val="nil"/>
              <w:left w:val="nil"/>
              <w:bottom w:val="single" w:color="auto" w:sz="4" w:space="0"/>
              <w:right w:val="single" w:color="auto" w:sz="4" w:space="0"/>
            </w:tcBorders>
            <w:noWrap/>
            <w:vAlign w:val="center"/>
          </w:tcPr>
          <w:p w14:paraId="64D53B2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53361CA2">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c>
          <w:tcPr>
            <w:tcW w:w="939" w:type="dxa"/>
            <w:tcBorders>
              <w:top w:val="nil"/>
              <w:left w:val="nil"/>
              <w:bottom w:val="single" w:color="auto" w:sz="4" w:space="0"/>
              <w:right w:val="single" w:color="auto" w:sz="4" w:space="0"/>
            </w:tcBorders>
            <w:noWrap/>
            <w:vAlign w:val="center"/>
          </w:tcPr>
          <w:p w14:paraId="634A3A4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21A4AC5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r>
      <w:tr w14:paraId="1B6456DE">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1CCA5C18">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处理空调内机漏水</w:t>
            </w:r>
          </w:p>
        </w:tc>
        <w:tc>
          <w:tcPr>
            <w:tcW w:w="423" w:type="dxa"/>
            <w:tcBorders>
              <w:top w:val="nil"/>
              <w:left w:val="nil"/>
              <w:bottom w:val="single" w:color="auto" w:sz="4" w:space="0"/>
              <w:right w:val="single" w:color="auto" w:sz="4" w:space="0"/>
            </w:tcBorders>
            <w:noWrap/>
            <w:vAlign w:val="center"/>
          </w:tcPr>
          <w:p w14:paraId="1A3BD05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台</w:t>
            </w:r>
          </w:p>
        </w:tc>
        <w:tc>
          <w:tcPr>
            <w:tcW w:w="425" w:type="dxa"/>
            <w:tcBorders>
              <w:top w:val="nil"/>
              <w:left w:val="nil"/>
              <w:bottom w:val="single" w:color="auto" w:sz="4" w:space="0"/>
              <w:right w:val="single" w:color="auto" w:sz="4" w:space="0"/>
            </w:tcBorders>
            <w:vAlign w:val="center"/>
          </w:tcPr>
          <w:p w14:paraId="03B3BE32">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219446E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0A0BACA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60.00</w:t>
            </w:r>
          </w:p>
        </w:tc>
        <w:tc>
          <w:tcPr>
            <w:tcW w:w="939" w:type="dxa"/>
            <w:tcBorders>
              <w:top w:val="nil"/>
              <w:left w:val="nil"/>
              <w:bottom w:val="single" w:color="auto" w:sz="4" w:space="0"/>
              <w:right w:val="single" w:color="auto" w:sz="4" w:space="0"/>
            </w:tcBorders>
            <w:noWrap/>
            <w:vAlign w:val="center"/>
          </w:tcPr>
          <w:p w14:paraId="5071C5D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55C48B6B">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60.00</w:t>
            </w:r>
          </w:p>
        </w:tc>
        <w:tc>
          <w:tcPr>
            <w:tcW w:w="939" w:type="dxa"/>
            <w:tcBorders>
              <w:top w:val="nil"/>
              <w:left w:val="nil"/>
              <w:bottom w:val="single" w:color="auto" w:sz="4" w:space="0"/>
              <w:right w:val="single" w:color="auto" w:sz="4" w:space="0"/>
            </w:tcBorders>
            <w:noWrap/>
            <w:vAlign w:val="center"/>
          </w:tcPr>
          <w:p w14:paraId="37C0B25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32ADD06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60.00</w:t>
            </w:r>
          </w:p>
        </w:tc>
        <w:tc>
          <w:tcPr>
            <w:tcW w:w="939" w:type="dxa"/>
            <w:tcBorders>
              <w:top w:val="nil"/>
              <w:left w:val="nil"/>
              <w:bottom w:val="single" w:color="auto" w:sz="4" w:space="0"/>
              <w:right w:val="single" w:color="auto" w:sz="4" w:space="0"/>
            </w:tcBorders>
            <w:noWrap/>
            <w:vAlign w:val="center"/>
          </w:tcPr>
          <w:p w14:paraId="76865B2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62793C02">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60.00</w:t>
            </w:r>
          </w:p>
        </w:tc>
      </w:tr>
      <w:tr w14:paraId="5BF25513">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736538D2">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更换空调内机排水管</w:t>
            </w:r>
          </w:p>
        </w:tc>
        <w:tc>
          <w:tcPr>
            <w:tcW w:w="423" w:type="dxa"/>
            <w:tcBorders>
              <w:top w:val="nil"/>
              <w:left w:val="nil"/>
              <w:bottom w:val="single" w:color="auto" w:sz="4" w:space="0"/>
              <w:right w:val="single" w:color="auto" w:sz="4" w:space="0"/>
            </w:tcBorders>
            <w:noWrap/>
            <w:vAlign w:val="center"/>
          </w:tcPr>
          <w:p w14:paraId="0D41B6A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台</w:t>
            </w:r>
          </w:p>
        </w:tc>
        <w:tc>
          <w:tcPr>
            <w:tcW w:w="425" w:type="dxa"/>
            <w:tcBorders>
              <w:top w:val="nil"/>
              <w:left w:val="nil"/>
              <w:bottom w:val="single" w:color="auto" w:sz="4" w:space="0"/>
              <w:right w:val="single" w:color="auto" w:sz="4" w:space="0"/>
            </w:tcBorders>
            <w:vAlign w:val="center"/>
          </w:tcPr>
          <w:p w14:paraId="2D08903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3C915144">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3F20C02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60.00</w:t>
            </w:r>
          </w:p>
        </w:tc>
        <w:tc>
          <w:tcPr>
            <w:tcW w:w="939" w:type="dxa"/>
            <w:tcBorders>
              <w:top w:val="nil"/>
              <w:left w:val="nil"/>
              <w:bottom w:val="single" w:color="auto" w:sz="4" w:space="0"/>
              <w:right w:val="single" w:color="auto" w:sz="4" w:space="0"/>
            </w:tcBorders>
            <w:noWrap/>
            <w:vAlign w:val="center"/>
          </w:tcPr>
          <w:p w14:paraId="2DE77BE4">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11534D5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60.00</w:t>
            </w:r>
          </w:p>
        </w:tc>
        <w:tc>
          <w:tcPr>
            <w:tcW w:w="939" w:type="dxa"/>
            <w:tcBorders>
              <w:top w:val="nil"/>
              <w:left w:val="nil"/>
              <w:bottom w:val="single" w:color="auto" w:sz="4" w:space="0"/>
              <w:right w:val="single" w:color="auto" w:sz="4" w:space="0"/>
            </w:tcBorders>
            <w:noWrap/>
            <w:vAlign w:val="center"/>
          </w:tcPr>
          <w:p w14:paraId="248899AB">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1D1E021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60.00</w:t>
            </w:r>
          </w:p>
        </w:tc>
        <w:tc>
          <w:tcPr>
            <w:tcW w:w="939" w:type="dxa"/>
            <w:tcBorders>
              <w:top w:val="nil"/>
              <w:left w:val="nil"/>
              <w:bottom w:val="single" w:color="auto" w:sz="4" w:space="0"/>
              <w:right w:val="single" w:color="auto" w:sz="4" w:space="0"/>
            </w:tcBorders>
            <w:noWrap/>
            <w:vAlign w:val="center"/>
          </w:tcPr>
          <w:p w14:paraId="277C05A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3D08211B">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60.00</w:t>
            </w:r>
          </w:p>
        </w:tc>
      </w:tr>
      <w:tr w14:paraId="69C75F40">
        <w:tblPrEx>
          <w:tblCellMar>
            <w:top w:w="0" w:type="dxa"/>
            <w:left w:w="108" w:type="dxa"/>
            <w:bottom w:w="0" w:type="dxa"/>
            <w:right w:w="108" w:type="dxa"/>
          </w:tblCellMar>
        </w:tblPrEx>
        <w:trPr>
          <w:trHeight w:val="530" w:hRule="atLeast"/>
          <w:jc w:val="center"/>
        </w:trPr>
        <w:tc>
          <w:tcPr>
            <w:tcW w:w="1968" w:type="dxa"/>
            <w:tcBorders>
              <w:top w:val="nil"/>
              <w:left w:val="single" w:color="auto" w:sz="4" w:space="0"/>
              <w:bottom w:val="single" w:color="auto" w:sz="4" w:space="0"/>
              <w:right w:val="single" w:color="auto" w:sz="4" w:space="0"/>
            </w:tcBorders>
            <w:noWrap/>
            <w:vAlign w:val="center"/>
          </w:tcPr>
          <w:p w14:paraId="7AB69F94">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更换空调内机显示板</w:t>
            </w:r>
          </w:p>
        </w:tc>
        <w:tc>
          <w:tcPr>
            <w:tcW w:w="423" w:type="dxa"/>
            <w:tcBorders>
              <w:top w:val="nil"/>
              <w:left w:val="nil"/>
              <w:bottom w:val="single" w:color="auto" w:sz="4" w:space="0"/>
              <w:right w:val="single" w:color="auto" w:sz="4" w:space="0"/>
            </w:tcBorders>
            <w:noWrap/>
            <w:vAlign w:val="center"/>
          </w:tcPr>
          <w:p w14:paraId="4B14DD4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块</w:t>
            </w:r>
          </w:p>
        </w:tc>
        <w:tc>
          <w:tcPr>
            <w:tcW w:w="425" w:type="dxa"/>
            <w:tcBorders>
              <w:top w:val="nil"/>
              <w:left w:val="nil"/>
              <w:bottom w:val="single" w:color="auto" w:sz="4" w:space="0"/>
              <w:right w:val="single" w:color="auto" w:sz="4" w:space="0"/>
            </w:tcBorders>
            <w:vAlign w:val="center"/>
          </w:tcPr>
          <w:p w14:paraId="7A792DC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15DE0E5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2AD7109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110.00</w:t>
            </w:r>
          </w:p>
        </w:tc>
        <w:tc>
          <w:tcPr>
            <w:tcW w:w="939" w:type="dxa"/>
            <w:tcBorders>
              <w:top w:val="nil"/>
              <w:left w:val="nil"/>
              <w:bottom w:val="single" w:color="auto" w:sz="4" w:space="0"/>
              <w:right w:val="single" w:color="auto" w:sz="4" w:space="0"/>
            </w:tcBorders>
            <w:noWrap/>
            <w:vAlign w:val="center"/>
          </w:tcPr>
          <w:p w14:paraId="02D94B4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4D589E7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110.00</w:t>
            </w:r>
          </w:p>
        </w:tc>
        <w:tc>
          <w:tcPr>
            <w:tcW w:w="939" w:type="dxa"/>
            <w:tcBorders>
              <w:top w:val="nil"/>
              <w:left w:val="nil"/>
              <w:bottom w:val="single" w:color="auto" w:sz="4" w:space="0"/>
              <w:right w:val="single" w:color="auto" w:sz="4" w:space="0"/>
            </w:tcBorders>
            <w:noWrap/>
            <w:vAlign w:val="center"/>
          </w:tcPr>
          <w:p w14:paraId="65294ED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40E2E41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180.00</w:t>
            </w:r>
          </w:p>
        </w:tc>
        <w:tc>
          <w:tcPr>
            <w:tcW w:w="939" w:type="dxa"/>
            <w:tcBorders>
              <w:top w:val="nil"/>
              <w:left w:val="nil"/>
              <w:bottom w:val="single" w:color="auto" w:sz="4" w:space="0"/>
              <w:right w:val="single" w:color="auto" w:sz="4" w:space="0"/>
            </w:tcBorders>
            <w:noWrap/>
            <w:vAlign w:val="center"/>
          </w:tcPr>
          <w:p w14:paraId="7CC341FC">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1CFF6D6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180.00</w:t>
            </w:r>
          </w:p>
        </w:tc>
      </w:tr>
      <w:tr w14:paraId="749E5636">
        <w:tblPrEx>
          <w:tblCellMar>
            <w:top w:w="0" w:type="dxa"/>
            <w:left w:w="108" w:type="dxa"/>
            <w:bottom w:w="0" w:type="dxa"/>
            <w:right w:w="108" w:type="dxa"/>
          </w:tblCellMar>
        </w:tblPrEx>
        <w:trPr>
          <w:trHeight w:val="536" w:hRule="atLeast"/>
          <w:jc w:val="center"/>
        </w:trPr>
        <w:tc>
          <w:tcPr>
            <w:tcW w:w="1968" w:type="dxa"/>
            <w:tcBorders>
              <w:top w:val="nil"/>
              <w:left w:val="single" w:color="auto" w:sz="4" w:space="0"/>
              <w:bottom w:val="single" w:color="auto" w:sz="4" w:space="0"/>
              <w:right w:val="single" w:color="auto" w:sz="4" w:space="0"/>
            </w:tcBorders>
            <w:noWrap/>
            <w:vAlign w:val="center"/>
          </w:tcPr>
          <w:p w14:paraId="209DFA16">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更换空调内机电辅热</w:t>
            </w:r>
          </w:p>
        </w:tc>
        <w:tc>
          <w:tcPr>
            <w:tcW w:w="423" w:type="dxa"/>
            <w:tcBorders>
              <w:top w:val="nil"/>
              <w:left w:val="nil"/>
              <w:bottom w:val="single" w:color="auto" w:sz="4" w:space="0"/>
              <w:right w:val="single" w:color="auto" w:sz="4" w:space="0"/>
            </w:tcBorders>
            <w:noWrap/>
            <w:vAlign w:val="center"/>
          </w:tcPr>
          <w:p w14:paraId="678FDDA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套</w:t>
            </w:r>
          </w:p>
        </w:tc>
        <w:tc>
          <w:tcPr>
            <w:tcW w:w="425" w:type="dxa"/>
            <w:tcBorders>
              <w:top w:val="nil"/>
              <w:left w:val="nil"/>
              <w:bottom w:val="single" w:color="auto" w:sz="4" w:space="0"/>
              <w:right w:val="single" w:color="auto" w:sz="4" w:space="0"/>
            </w:tcBorders>
            <w:vAlign w:val="center"/>
          </w:tcPr>
          <w:p w14:paraId="1538453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nil"/>
              <w:left w:val="nil"/>
              <w:bottom w:val="single" w:color="auto" w:sz="4" w:space="0"/>
              <w:right w:val="single" w:color="auto" w:sz="4" w:space="0"/>
            </w:tcBorders>
            <w:vAlign w:val="center"/>
          </w:tcPr>
          <w:p w14:paraId="2AC3084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467C603B">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c>
          <w:tcPr>
            <w:tcW w:w="939" w:type="dxa"/>
            <w:tcBorders>
              <w:top w:val="nil"/>
              <w:left w:val="nil"/>
              <w:bottom w:val="single" w:color="auto" w:sz="4" w:space="0"/>
              <w:right w:val="single" w:color="auto" w:sz="4" w:space="0"/>
            </w:tcBorders>
            <w:noWrap/>
            <w:vAlign w:val="center"/>
          </w:tcPr>
          <w:p w14:paraId="172123F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0804222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80.00</w:t>
            </w:r>
          </w:p>
        </w:tc>
        <w:tc>
          <w:tcPr>
            <w:tcW w:w="939" w:type="dxa"/>
            <w:tcBorders>
              <w:top w:val="nil"/>
              <w:left w:val="nil"/>
              <w:bottom w:val="single" w:color="auto" w:sz="4" w:space="0"/>
              <w:right w:val="single" w:color="auto" w:sz="4" w:space="0"/>
            </w:tcBorders>
            <w:noWrap/>
            <w:vAlign w:val="center"/>
          </w:tcPr>
          <w:p w14:paraId="6D6EBAC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nil"/>
              <w:left w:val="nil"/>
              <w:bottom w:val="single" w:color="auto" w:sz="4" w:space="0"/>
              <w:right w:val="single" w:color="auto" w:sz="4" w:space="0"/>
            </w:tcBorders>
            <w:vAlign w:val="center"/>
          </w:tcPr>
          <w:p w14:paraId="24206FC1">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130.00</w:t>
            </w:r>
          </w:p>
        </w:tc>
        <w:tc>
          <w:tcPr>
            <w:tcW w:w="939" w:type="dxa"/>
            <w:tcBorders>
              <w:top w:val="nil"/>
              <w:left w:val="nil"/>
              <w:bottom w:val="single" w:color="auto" w:sz="4" w:space="0"/>
              <w:right w:val="single" w:color="auto" w:sz="4" w:space="0"/>
            </w:tcBorders>
            <w:noWrap/>
            <w:vAlign w:val="center"/>
          </w:tcPr>
          <w:p w14:paraId="4C019AD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nil"/>
              <w:left w:val="nil"/>
              <w:bottom w:val="single" w:color="auto" w:sz="4" w:space="0"/>
              <w:right w:val="single" w:color="auto" w:sz="4" w:space="0"/>
            </w:tcBorders>
            <w:vAlign w:val="center"/>
          </w:tcPr>
          <w:p w14:paraId="64CC3BD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130.00</w:t>
            </w:r>
          </w:p>
        </w:tc>
      </w:tr>
      <w:tr w14:paraId="7B029A4D">
        <w:tblPrEx>
          <w:tblCellMar>
            <w:top w:w="0" w:type="dxa"/>
            <w:left w:w="108" w:type="dxa"/>
            <w:bottom w:w="0" w:type="dxa"/>
            <w:right w:w="108" w:type="dxa"/>
          </w:tblCellMar>
        </w:tblPrEx>
        <w:trPr>
          <w:trHeight w:val="542"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795E5E95">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空调内外机清洗</w:t>
            </w:r>
          </w:p>
        </w:tc>
        <w:tc>
          <w:tcPr>
            <w:tcW w:w="423" w:type="dxa"/>
            <w:tcBorders>
              <w:top w:val="single" w:color="auto" w:sz="4" w:space="0"/>
              <w:left w:val="nil"/>
              <w:bottom w:val="single" w:color="auto" w:sz="4" w:space="0"/>
              <w:right w:val="single" w:color="auto" w:sz="4" w:space="0"/>
            </w:tcBorders>
            <w:noWrap/>
            <w:vAlign w:val="center"/>
          </w:tcPr>
          <w:p w14:paraId="345F7BD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次</w:t>
            </w:r>
          </w:p>
        </w:tc>
        <w:tc>
          <w:tcPr>
            <w:tcW w:w="425" w:type="dxa"/>
            <w:tcBorders>
              <w:top w:val="single" w:color="auto" w:sz="4" w:space="0"/>
              <w:left w:val="nil"/>
              <w:bottom w:val="single" w:color="auto" w:sz="4" w:space="0"/>
              <w:right w:val="single" w:color="auto" w:sz="4" w:space="0"/>
            </w:tcBorders>
            <w:vAlign w:val="center"/>
          </w:tcPr>
          <w:p w14:paraId="4E1E5E0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single" w:color="auto" w:sz="4" w:space="0"/>
              <w:left w:val="nil"/>
              <w:bottom w:val="single" w:color="auto" w:sz="4" w:space="0"/>
              <w:right w:val="single" w:color="auto" w:sz="4" w:space="0"/>
            </w:tcBorders>
            <w:vAlign w:val="center"/>
          </w:tcPr>
          <w:p w14:paraId="7E0A804B">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single" w:color="auto" w:sz="4" w:space="0"/>
              <w:left w:val="nil"/>
              <w:bottom w:val="single" w:color="auto" w:sz="4" w:space="0"/>
              <w:right w:val="single" w:color="auto" w:sz="4" w:space="0"/>
            </w:tcBorders>
            <w:vAlign w:val="center"/>
          </w:tcPr>
          <w:p w14:paraId="1A9537B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60.00</w:t>
            </w:r>
          </w:p>
        </w:tc>
        <w:tc>
          <w:tcPr>
            <w:tcW w:w="939" w:type="dxa"/>
            <w:tcBorders>
              <w:top w:val="single" w:color="auto" w:sz="4" w:space="0"/>
              <w:left w:val="nil"/>
              <w:bottom w:val="single" w:color="auto" w:sz="4" w:space="0"/>
              <w:right w:val="single" w:color="auto" w:sz="4" w:space="0"/>
            </w:tcBorders>
            <w:noWrap/>
            <w:vAlign w:val="center"/>
          </w:tcPr>
          <w:p w14:paraId="73E8B534">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single" w:color="auto" w:sz="4" w:space="0"/>
              <w:left w:val="nil"/>
              <w:bottom w:val="single" w:color="auto" w:sz="4" w:space="0"/>
              <w:right w:val="single" w:color="auto" w:sz="4" w:space="0"/>
            </w:tcBorders>
            <w:vAlign w:val="center"/>
          </w:tcPr>
          <w:p w14:paraId="3ED22812">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60.00</w:t>
            </w:r>
          </w:p>
        </w:tc>
        <w:tc>
          <w:tcPr>
            <w:tcW w:w="939" w:type="dxa"/>
            <w:tcBorders>
              <w:top w:val="single" w:color="auto" w:sz="4" w:space="0"/>
              <w:left w:val="nil"/>
              <w:bottom w:val="single" w:color="auto" w:sz="4" w:space="0"/>
              <w:right w:val="single" w:color="auto" w:sz="4" w:space="0"/>
            </w:tcBorders>
            <w:noWrap/>
            <w:vAlign w:val="center"/>
          </w:tcPr>
          <w:p w14:paraId="417C84C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single" w:color="auto" w:sz="4" w:space="0"/>
              <w:left w:val="nil"/>
              <w:bottom w:val="single" w:color="auto" w:sz="4" w:space="0"/>
              <w:right w:val="single" w:color="auto" w:sz="4" w:space="0"/>
            </w:tcBorders>
            <w:vAlign w:val="center"/>
          </w:tcPr>
          <w:p w14:paraId="270DBC14">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100.00</w:t>
            </w:r>
          </w:p>
        </w:tc>
        <w:tc>
          <w:tcPr>
            <w:tcW w:w="939" w:type="dxa"/>
            <w:tcBorders>
              <w:top w:val="single" w:color="auto" w:sz="4" w:space="0"/>
              <w:left w:val="nil"/>
              <w:bottom w:val="single" w:color="auto" w:sz="4" w:space="0"/>
              <w:right w:val="single" w:color="auto" w:sz="4" w:space="0"/>
            </w:tcBorders>
            <w:noWrap/>
            <w:vAlign w:val="center"/>
          </w:tcPr>
          <w:p w14:paraId="60FD932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single" w:color="auto" w:sz="4" w:space="0"/>
              <w:left w:val="nil"/>
              <w:bottom w:val="single" w:color="auto" w:sz="4" w:space="0"/>
              <w:right w:val="single" w:color="auto" w:sz="4" w:space="0"/>
            </w:tcBorders>
            <w:vAlign w:val="center"/>
          </w:tcPr>
          <w:p w14:paraId="0EB8F548">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100.00</w:t>
            </w:r>
          </w:p>
        </w:tc>
      </w:tr>
      <w:tr w14:paraId="6F313A11">
        <w:tblPrEx>
          <w:tblCellMar>
            <w:top w:w="0" w:type="dxa"/>
            <w:left w:w="108" w:type="dxa"/>
            <w:bottom w:w="0" w:type="dxa"/>
            <w:right w:w="108" w:type="dxa"/>
          </w:tblCellMar>
        </w:tblPrEx>
        <w:trPr>
          <w:trHeight w:val="542" w:hRule="atLeast"/>
          <w:jc w:val="center"/>
        </w:trPr>
        <w:tc>
          <w:tcPr>
            <w:tcW w:w="1968" w:type="dxa"/>
            <w:tcBorders>
              <w:top w:val="single" w:color="auto" w:sz="4" w:space="0"/>
              <w:left w:val="single" w:color="auto" w:sz="4" w:space="0"/>
              <w:bottom w:val="single" w:color="auto" w:sz="4" w:space="0"/>
              <w:right w:val="single" w:color="auto" w:sz="4" w:space="0"/>
            </w:tcBorders>
            <w:noWrap/>
            <w:vAlign w:val="center"/>
          </w:tcPr>
          <w:p w14:paraId="5D3A0E66">
            <w:pPr>
              <w:widowControl/>
              <w:adjustRightInd w:val="0"/>
              <w:snapToGrid w:val="0"/>
              <w:spacing w:line="240" w:lineRule="exact"/>
              <w:ind w:firstLine="40" w:firstLineChars="17"/>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移机费</w:t>
            </w:r>
          </w:p>
        </w:tc>
        <w:tc>
          <w:tcPr>
            <w:tcW w:w="423" w:type="dxa"/>
            <w:tcBorders>
              <w:top w:val="single" w:color="auto" w:sz="4" w:space="0"/>
              <w:left w:val="nil"/>
              <w:bottom w:val="single" w:color="auto" w:sz="4" w:space="0"/>
              <w:right w:val="single" w:color="auto" w:sz="4" w:space="0"/>
            </w:tcBorders>
            <w:noWrap/>
            <w:vAlign w:val="center"/>
          </w:tcPr>
          <w:p w14:paraId="17474256">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次</w:t>
            </w:r>
          </w:p>
        </w:tc>
        <w:tc>
          <w:tcPr>
            <w:tcW w:w="425" w:type="dxa"/>
            <w:tcBorders>
              <w:top w:val="single" w:color="auto" w:sz="4" w:space="0"/>
              <w:left w:val="nil"/>
              <w:bottom w:val="single" w:color="auto" w:sz="4" w:space="0"/>
              <w:right w:val="single" w:color="auto" w:sz="4" w:space="0"/>
            </w:tcBorders>
            <w:vAlign w:val="center"/>
          </w:tcPr>
          <w:p w14:paraId="23C8AA92">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939" w:type="dxa"/>
            <w:tcBorders>
              <w:top w:val="single" w:color="auto" w:sz="4" w:space="0"/>
              <w:left w:val="nil"/>
              <w:bottom w:val="single" w:color="auto" w:sz="4" w:space="0"/>
              <w:right w:val="single" w:color="auto" w:sz="4" w:space="0"/>
            </w:tcBorders>
            <w:vAlign w:val="center"/>
          </w:tcPr>
          <w:p w14:paraId="644467E5">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single" w:color="auto" w:sz="4" w:space="0"/>
              <w:left w:val="nil"/>
              <w:bottom w:val="single" w:color="auto" w:sz="4" w:space="0"/>
              <w:right w:val="single" w:color="auto" w:sz="4" w:space="0"/>
            </w:tcBorders>
            <w:vAlign w:val="center"/>
          </w:tcPr>
          <w:p w14:paraId="4D0F990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150.00</w:t>
            </w:r>
          </w:p>
        </w:tc>
        <w:tc>
          <w:tcPr>
            <w:tcW w:w="939" w:type="dxa"/>
            <w:tcBorders>
              <w:top w:val="single" w:color="auto" w:sz="4" w:space="0"/>
              <w:left w:val="nil"/>
              <w:bottom w:val="single" w:color="auto" w:sz="4" w:space="0"/>
              <w:right w:val="single" w:color="auto" w:sz="4" w:space="0"/>
            </w:tcBorders>
            <w:noWrap/>
            <w:vAlign w:val="center"/>
          </w:tcPr>
          <w:p w14:paraId="2F52B99F">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single" w:color="auto" w:sz="4" w:space="0"/>
              <w:left w:val="nil"/>
              <w:bottom w:val="single" w:color="auto" w:sz="4" w:space="0"/>
              <w:right w:val="single" w:color="auto" w:sz="4" w:space="0"/>
            </w:tcBorders>
            <w:vAlign w:val="center"/>
          </w:tcPr>
          <w:p w14:paraId="3C45BAD0">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150.00</w:t>
            </w:r>
          </w:p>
        </w:tc>
        <w:tc>
          <w:tcPr>
            <w:tcW w:w="939" w:type="dxa"/>
            <w:tcBorders>
              <w:top w:val="single" w:color="auto" w:sz="4" w:space="0"/>
              <w:left w:val="nil"/>
              <w:bottom w:val="single" w:color="auto" w:sz="4" w:space="0"/>
              <w:right w:val="single" w:color="auto" w:sz="4" w:space="0"/>
            </w:tcBorders>
            <w:noWrap/>
            <w:vAlign w:val="center"/>
          </w:tcPr>
          <w:p w14:paraId="13A7E52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39" w:type="dxa"/>
            <w:tcBorders>
              <w:top w:val="single" w:color="auto" w:sz="4" w:space="0"/>
              <w:left w:val="nil"/>
              <w:bottom w:val="single" w:color="auto" w:sz="4" w:space="0"/>
              <w:right w:val="single" w:color="auto" w:sz="4" w:space="0"/>
            </w:tcBorders>
            <w:vAlign w:val="center"/>
          </w:tcPr>
          <w:p w14:paraId="32420C7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230.00</w:t>
            </w:r>
          </w:p>
        </w:tc>
        <w:tc>
          <w:tcPr>
            <w:tcW w:w="939" w:type="dxa"/>
            <w:tcBorders>
              <w:top w:val="single" w:color="auto" w:sz="4" w:space="0"/>
              <w:left w:val="nil"/>
              <w:bottom w:val="single" w:color="auto" w:sz="4" w:space="0"/>
              <w:right w:val="single" w:color="auto" w:sz="4" w:space="0"/>
            </w:tcBorders>
            <w:noWrap/>
            <w:vAlign w:val="center"/>
          </w:tcPr>
          <w:p w14:paraId="2B0EBB39">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949" w:type="dxa"/>
            <w:gridSpan w:val="2"/>
            <w:tcBorders>
              <w:top w:val="single" w:color="auto" w:sz="4" w:space="0"/>
              <w:left w:val="nil"/>
              <w:bottom w:val="single" w:color="auto" w:sz="4" w:space="0"/>
              <w:right w:val="single" w:color="auto" w:sz="4" w:space="0"/>
            </w:tcBorders>
            <w:vAlign w:val="center"/>
          </w:tcPr>
          <w:p w14:paraId="737C2C71">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250.00</w:t>
            </w:r>
          </w:p>
        </w:tc>
      </w:tr>
      <w:tr w14:paraId="2A987F68">
        <w:tblPrEx>
          <w:tblCellMar>
            <w:top w:w="0" w:type="dxa"/>
            <w:left w:w="108" w:type="dxa"/>
            <w:bottom w:w="0" w:type="dxa"/>
            <w:right w:w="108" w:type="dxa"/>
          </w:tblCellMar>
        </w:tblPrEx>
        <w:trPr>
          <w:gridAfter w:val="1"/>
          <w:wAfter w:w="46" w:type="dxa"/>
          <w:trHeight w:val="553" w:hRule="atLeast"/>
          <w:jc w:val="center"/>
        </w:trPr>
        <w:tc>
          <w:tcPr>
            <w:tcW w:w="2816" w:type="dxa"/>
            <w:gridSpan w:val="3"/>
            <w:tcBorders>
              <w:top w:val="nil"/>
              <w:left w:val="single" w:color="auto" w:sz="4" w:space="0"/>
              <w:bottom w:val="single" w:color="auto" w:sz="4" w:space="0"/>
              <w:right w:val="single" w:color="auto" w:sz="4" w:space="0"/>
            </w:tcBorders>
            <w:noWrap/>
            <w:vAlign w:val="center"/>
          </w:tcPr>
          <w:p w14:paraId="2DE66E17">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合计</w:t>
            </w:r>
          </w:p>
        </w:tc>
        <w:tc>
          <w:tcPr>
            <w:tcW w:w="1878" w:type="dxa"/>
            <w:gridSpan w:val="2"/>
            <w:tcBorders>
              <w:top w:val="nil"/>
              <w:left w:val="nil"/>
              <w:bottom w:val="single" w:color="auto" w:sz="4" w:space="0"/>
              <w:right w:val="single" w:color="auto" w:sz="4" w:space="0"/>
            </w:tcBorders>
            <w:vAlign w:val="center"/>
          </w:tcPr>
          <w:p w14:paraId="02684DF4">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878" w:type="dxa"/>
            <w:gridSpan w:val="2"/>
            <w:tcBorders>
              <w:top w:val="nil"/>
              <w:left w:val="nil"/>
              <w:bottom w:val="single" w:color="auto" w:sz="4" w:space="0"/>
              <w:right w:val="single" w:color="auto" w:sz="4" w:space="0"/>
            </w:tcBorders>
            <w:vAlign w:val="center"/>
          </w:tcPr>
          <w:p w14:paraId="1F6ECE6E">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878" w:type="dxa"/>
            <w:gridSpan w:val="2"/>
            <w:tcBorders>
              <w:top w:val="nil"/>
              <w:left w:val="nil"/>
              <w:bottom w:val="single" w:color="auto" w:sz="4" w:space="0"/>
              <w:right w:val="single" w:color="auto" w:sz="4" w:space="0"/>
            </w:tcBorders>
            <w:vAlign w:val="center"/>
          </w:tcPr>
          <w:p w14:paraId="338C81E3">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842" w:type="dxa"/>
            <w:gridSpan w:val="2"/>
            <w:tcBorders>
              <w:top w:val="nil"/>
              <w:left w:val="nil"/>
              <w:bottom w:val="single" w:color="auto" w:sz="4" w:space="0"/>
              <w:right w:val="single" w:color="auto" w:sz="4" w:space="0"/>
            </w:tcBorders>
            <w:vAlign w:val="center"/>
          </w:tcPr>
          <w:p w14:paraId="45F3B98D">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r>
      <w:tr w14:paraId="5B0D4578">
        <w:tblPrEx>
          <w:tblCellMar>
            <w:top w:w="0" w:type="dxa"/>
            <w:left w:w="108" w:type="dxa"/>
            <w:bottom w:w="0" w:type="dxa"/>
            <w:right w:w="108" w:type="dxa"/>
          </w:tblCellMar>
        </w:tblPrEx>
        <w:trPr>
          <w:gridAfter w:val="1"/>
          <w:wAfter w:w="46" w:type="dxa"/>
          <w:trHeight w:val="645" w:hRule="atLeast"/>
          <w:jc w:val="center"/>
        </w:trPr>
        <w:tc>
          <w:tcPr>
            <w:tcW w:w="2816" w:type="dxa"/>
            <w:gridSpan w:val="3"/>
            <w:tcBorders>
              <w:top w:val="single" w:color="auto" w:sz="4" w:space="0"/>
              <w:left w:val="single" w:color="auto" w:sz="4" w:space="0"/>
              <w:bottom w:val="single" w:color="auto" w:sz="4" w:space="0"/>
              <w:right w:val="single" w:color="auto" w:sz="4" w:space="0"/>
            </w:tcBorders>
            <w:noWrap/>
            <w:vAlign w:val="center"/>
          </w:tcPr>
          <w:p w14:paraId="375C7EEA">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各型号分体式空调维修维护单价总合计</w:t>
            </w:r>
          </w:p>
        </w:tc>
        <w:tc>
          <w:tcPr>
            <w:tcW w:w="7476" w:type="dxa"/>
            <w:gridSpan w:val="8"/>
            <w:tcBorders>
              <w:top w:val="single" w:color="auto" w:sz="4" w:space="0"/>
              <w:left w:val="nil"/>
              <w:bottom w:val="single" w:color="auto" w:sz="4" w:space="0"/>
              <w:right w:val="single" w:color="auto" w:sz="4" w:space="0"/>
            </w:tcBorders>
            <w:vAlign w:val="center"/>
          </w:tcPr>
          <w:p w14:paraId="34189DFB">
            <w:pPr>
              <w:widowControl/>
              <w:adjustRightInd w:val="0"/>
              <w:snapToGrid w:val="0"/>
              <w:spacing w:line="240" w:lineRule="exact"/>
              <w:jc w:val="center"/>
              <w:rPr>
                <w:rFonts w:asciiTheme="minorEastAsia" w:hAnsiTheme="minorEastAsia" w:eastAsiaTheme="minorEastAsia" w:cstheme="minorEastAsia"/>
                <w:color w:val="000000" w:themeColor="text1"/>
                <w:kern w:val="0"/>
                <w:sz w:val="24"/>
                <w14:textFill>
                  <w14:solidFill>
                    <w14:schemeClr w14:val="tx1"/>
                  </w14:solidFill>
                </w14:textFill>
              </w:rPr>
            </w:pPr>
          </w:p>
        </w:tc>
      </w:tr>
    </w:tbl>
    <w:p w14:paraId="0FE2616D">
      <w:pPr>
        <w:widowControl/>
        <w:adjustRightInd w:val="0"/>
        <w:snapToGrid w:val="0"/>
        <w:spacing w:line="280" w:lineRule="exact"/>
        <w:jc w:val="center"/>
        <w:rPr>
          <w:rFonts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2、2.2分项报价明细表2（多联机空调、屋顶式中央空调）</w:t>
      </w:r>
    </w:p>
    <w:tbl>
      <w:tblPr>
        <w:tblStyle w:val="37"/>
        <w:tblW w:w="10218" w:type="dxa"/>
        <w:tblInd w:w="96" w:type="dxa"/>
        <w:tblLayout w:type="fixed"/>
        <w:tblCellMar>
          <w:top w:w="0" w:type="dxa"/>
          <w:left w:w="108" w:type="dxa"/>
          <w:bottom w:w="0" w:type="dxa"/>
          <w:right w:w="108" w:type="dxa"/>
        </w:tblCellMar>
      </w:tblPr>
      <w:tblGrid>
        <w:gridCol w:w="496"/>
        <w:gridCol w:w="1633"/>
        <w:gridCol w:w="565"/>
        <w:gridCol w:w="854"/>
        <w:gridCol w:w="820"/>
        <w:gridCol w:w="35"/>
        <w:gridCol w:w="840"/>
        <w:gridCol w:w="10"/>
        <w:gridCol w:w="845"/>
        <w:gridCol w:w="6"/>
        <w:gridCol w:w="850"/>
        <w:gridCol w:w="832"/>
        <w:gridCol w:w="23"/>
        <w:gridCol w:w="840"/>
        <w:gridCol w:w="10"/>
        <w:gridCol w:w="851"/>
        <w:gridCol w:w="708"/>
      </w:tblGrid>
      <w:tr w14:paraId="07A28EAA">
        <w:tblPrEx>
          <w:tblCellMar>
            <w:top w:w="0" w:type="dxa"/>
            <w:left w:w="108" w:type="dxa"/>
            <w:bottom w:w="0" w:type="dxa"/>
            <w:right w:w="108" w:type="dxa"/>
          </w:tblCellMar>
        </w:tblPrEx>
        <w:trPr>
          <w:trHeight w:val="372" w:hRule="atLeast"/>
        </w:trPr>
        <w:tc>
          <w:tcPr>
            <w:tcW w:w="496" w:type="dxa"/>
            <w:vMerge w:val="restart"/>
            <w:tcBorders>
              <w:top w:val="single" w:color="auto" w:sz="4" w:space="0"/>
              <w:left w:val="single" w:color="auto" w:sz="4" w:space="0"/>
              <w:right w:val="single" w:color="auto" w:sz="4" w:space="0"/>
            </w:tcBorders>
            <w:vAlign w:val="center"/>
          </w:tcPr>
          <w:p w14:paraId="748C363F">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序号</w:t>
            </w:r>
          </w:p>
        </w:tc>
        <w:tc>
          <w:tcPr>
            <w:tcW w:w="1633" w:type="dxa"/>
            <w:vMerge w:val="restart"/>
            <w:tcBorders>
              <w:top w:val="single" w:color="auto" w:sz="4" w:space="0"/>
              <w:left w:val="single" w:color="auto" w:sz="4" w:space="0"/>
              <w:right w:val="single" w:color="auto" w:sz="4" w:space="0"/>
            </w:tcBorders>
            <w:vAlign w:val="center"/>
          </w:tcPr>
          <w:p w14:paraId="420A05F3">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维护维修材料配件名称</w:t>
            </w:r>
          </w:p>
        </w:tc>
        <w:tc>
          <w:tcPr>
            <w:tcW w:w="565" w:type="dxa"/>
            <w:vMerge w:val="restart"/>
            <w:tcBorders>
              <w:top w:val="single" w:color="auto" w:sz="4" w:space="0"/>
              <w:left w:val="single" w:color="auto" w:sz="4" w:space="0"/>
              <w:right w:val="single" w:color="auto" w:sz="4" w:space="0"/>
            </w:tcBorders>
            <w:vAlign w:val="center"/>
          </w:tcPr>
          <w:p w14:paraId="159306E2">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单位</w:t>
            </w:r>
          </w:p>
        </w:tc>
        <w:tc>
          <w:tcPr>
            <w:tcW w:w="6816" w:type="dxa"/>
            <w:gridSpan w:val="13"/>
            <w:tcBorders>
              <w:top w:val="single" w:color="auto" w:sz="4" w:space="0"/>
              <w:left w:val="nil"/>
              <w:bottom w:val="single" w:color="auto" w:sz="4" w:space="0"/>
              <w:right w:val="single" w:color="auto" w:sz="4" w:space="0"/>
            </w:tcBorders>
            <w:vAlign w:val="center"/>
          </w:tcPr>
          <w:p w14:paraId="447BCA24">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分品牌报价-最高限价（元）</w:t>
            </w:r>
          </w:p>
        </w:tc>
        <w:tc>
          <w:tcPr>
            <w:tcW w:w="708" w:type="dxa"/>
            <w:vMerge w:val="restart"/>
            <w:tcBorders>
              <w:top w:val="single" w:color="auto" w:sz="4" w:space="0"/>
              <w:left w:val="nil"/>
              <w:right w:val="single" w:color="auto" w:sz="4" w:space="0"/>
            </w:tcBorders>
            <w:vAlign w:val="center"/>
          </w:tcPr>
          <w:p w14:paraId="5C06B033">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w:t>
            </w:r>
          </w:p>
        </w:tc>
      </w:tr>
      <w:tr w14:paraId="7FE8C1E6">
        <w:tblPrEx>
          <w:tblCellMar>
            <w:top w:w="0" w:type="dxa"/>
            <w:left w:w="108" w:type="dxa"/>
            <w:bottom w:w="0" w:type="dxa"/>
            <w:right w:w="108" w:type="dxa"/>
          </w:tblCellMar>
        </w:tblPrEx>
        <w:trPr>
          <w:trHeight w:val="930" w:hRule="atLeast"/>
        </w:trPr>
        <w:tc>
          <w:tcPr>
            <w:tcW w:w="496" w:type="dxa"/>
            <w:vMerge w:val="continue"/>
            <w:tcBorders>
              <w:left w:val="single" w:color="auto" w:sz="4" w:space="0"/>
              <w:right w:val="single" w:color="auto" w:sz="4" w:space="0"/>
            </w:tcBorders>
            <w:vAlign w:val="center"/>
          </w:tcPr>
          <w:p w14:paraId="0247C616">
            <w:pPr>
              <w:jc w:val="center"/>
              <w:rPr>
                <w:rFonts w:asciiTheme="minorEastAsia" w:hAnsiTheme="minorEastAsia" w:eastAsiaTheme="minorEastAsia" w:cstheme="minorEastAsia"/>
                <w:color w:val="000000"/>
                <w:sz w:val="18"/>
                <w:szCs w:val="18"/>
              </w:rPr>
            </w:pPr>
          </w:p>
        </w:tc>
        <w:tc>
          <w:tcPr>
            <w:tcW w:w="1633" w:type="dxa"/>
            <w:vMerge w:val="continue"/>
            <w:tcBorders>
              <w:left w:val="single" w:color="auto" w:sz="4" w:space="0"/>
              <w:right w:val="single" w:color="auto" w:sz="4" w:space="0"/>
            </w:tcBorders>
            <w:vAlign w:val="center"/>
          </w:tcPr>
          <w:p w14:paraId="1686E18F">
            <w:pPr>
              <w:jc w:val="center"/>
              <w:rPr>
                <w:rFonts w:asciiTheme="minorEastAsia" w:hAnsiTheme="minorEastAsia" w:eastAsiaTheme="minorEastAsia" w:cstheme="minorEastAsia"/>
                <w:color w:val="000000"/>
                <w:sz w:val="18"/>
                <w:szCs w:val="18"/>
              </w:rPr>
            </w:pPr>
          </w:p>
        </w:tc>
        <w:tc>
          <w:tcPr>
            <w:tcW w:w="565" w:type="dxa"/>
            <w:vMerge w:val="continue"/>
            <w:tcBorders>
              <w:left w:val="single" w:color="auto" w:sz="4" w:space="0"/>
              <w:right w:val="single" w:color="auto" w:sz="4" w:space="0"/>
            </w:tcBorders>
            <w:vAlign w:val="center"/>
          </w:tcPr>
          <w:p w14:paraId="4F87DAD5">
            <w:pPr>
              <w:jc w:val="center"/>
              <w:rPr>
                <w:rFonts w:asciiTheme="minorEastAsia" w:hAnsiTheme="minorEastAsia" w:eastAsiaTheme="minorEastAsia" w:cstheme="minorEastAsia"/>
                <w:color w:val="000000"/>
                <w:sz w:val="18"/>
                <w:szCs w:val="18"/>
              </w:rPr>
            </w:pPr>
          </w:p>
        </w:tc>
        <w:tc>
          <w:tcPr>
            <w:tcW w:w="1674" w:type="dxa"/>
            <w:gridSpan w:val="2"/>
            <w:tcBorders>
              <w:top w:val="nil"/>
              <w:left w:val="nil"/>
              <w:bottom w:val="single" w:color="auto" w:sz="4" w:space="0"/>
              <w:right w:val="single" w:color="auto" w:sz="4" w:space="0"/>
            </w:tcBorders>
            <w:vAlign w:val="center"/>
          </w:tcPr>
          <w:p w14:paraId="29E2EA7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美的</w:t>
            </w:r>
          </w:p>
        </w:tc>
        <w:tc>
          <w:tcPr>
            <w:tcW w:w="1736" w:type="dxa"/>
            <w:gridSpan w:val="5"/>
            <w:tcBorders>
              <w:top w:val="nil"/>
              <w:left w:val="nil"/>
              <w:bottom w:val="single" w:color="auto" w:sz="4" w:space="0"/>
              <w:right w:val="single" w:color="auto" w:sz="4" w:space="0"/>
            </w:tcBorders>
            <w:vAlign w:val="center"/>
          </w:tcPr>
          <w:p w14:paraId="014A4701">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格力</w:t>
            </w:r>
          </w:p>
        </w:tc>
        <w:tc>
          <w:tcPr>
            <w:tcW w:w="1682" w:type="dxa"/>
            <w:gridSpan w:val="2"/>
            <w:tcBorders>
              <w:top w:val="nil"/>
              <w:left w:val="nil"/>
              <w:bottom w:val="single" w:color="auto" w:sz="4" w:space="0"/>
              <w:right w:val="single" w:color="auto" w:sz="4" w:space="0"/>
            </w:tcBorders>
            <w:vAlign w:val="center"/>
          </w:tcPr>
          <w:p w14:paraId="2B3A8D3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日立</w:t>
            </w:r>
          </w:p>
        </w:tc>
        <w:tc>
          <w:tcPr>
            <w:tcW w:w="1724" w:type="dxa"/>
            <w:gridSpan w:val="4"/>
            <w:tcBorders>
              <w:top w:val="nil"/>
              <w:left w:val="nil"/>
              <w:bottom w:val="single" w:color="auto" w:sz="4" w:space="0"/>
              <w:right w:val="single" w:color="auto" w:sz="4" w:space="0"/>
            </w:tcBorders>
            <w:vAlign w:val="center"/>
          </w:tcPr>
          <w:p w14:paraId="266ABAE0">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盾安</w:t>
            </w:r>
          </w:p>
        </w:tc>
        <w:tc>
          <w:tcPr>
            <w:tcW w:w="708" w:type="dxa"/>
            <w:vMerge w:val="continue"/>
            <w:tcBorders>
              <w:left w:val="nil"/>
              <w:right w:val="single" w:color="auto" w:sz="4" w:space="0"/>
            </w:tcBorders>
            <w:vAlign w:val="center"/>
          </w:tcPr>
          <w:p w14:paraId="0048B231">
            <w:pPr>
              <w:widowControl/>
              <w:jc w:val="center"/>
              <w:textAlignment w:val="center"/>
              <w:rPr>
                <w:rFonts w:asciiTheme="minorEastAsia" w:hAnsiTheme="minorEastAsia" w:eastAsiaTheme="minorEastAsia" w:cstheme="minorEastAsia"/>
                <w:color w:val="000000"/>
                <w:kern w:val="0"/>
                <w:sz w:val="18"/>
                <w:szCs w:val="18"/>
                <w:lang w:bidi="ar"/>
              </w:rPr>
            </w:pPr>
          </w:p>
        </w:tc>
      </w:tr>
      <w:tr w14:paraId="2FDB46E6">
        <w:tblPrEx>
          <w:tblCellMar>
            <w:top w:w="0" w:type="dxa"/>
            <w:left w:w="108" w:type="dxa"/>
            <w:bottom w:w="0" w:type="dxa"/>
            <w:right w:w="108" w:type="dxa"/>
          </w:tblCellMar>
        </w:tblPrEx>
        <w:trPr>
          <w:trHeight w:val="375" w:hRule="atLeast"/>
        </w:trPr>
        <w:tc>
          <w:tcPr>
            <w:tcW w:w="496" w:type="dxa"/>
            <w:vMerge w:val="continue"/>
            <w:tcBorders>
              <w:left w:val="single" w:color="auto" w:sz="4" w:space="0"/>
              <w:bottom w:val="single" w:color="auto" w:sz="4" w:space="0"/>
              <w:right w:val="single" w:color="auto" w:sz="4" w:space="0"/>
            </w:tcBorders>
            <w:vAlign w:val="center"/>
          </w:tcPr>
          <w:p w14:paraId="7A9B773A">
            <w:pPr>
              <w:jc w:val="center"/>
              <w:rPr>
                <w:rFonts w:asciiTheme="minorEastAsia" w:hAnsiTheme="minorEastAsia" w:eastAsiaTheme="minorEastAsia" w:cstheme="minorEastAsia"/>
                <w:color w:val="000000"/>
                <w:sz w:val="18"/>
                <w:szCs w:val="18"/>
              </w:rPr>
            </w:pPr>
          </w:p>
        </w:tc>
        <w:tc>
          <w:tcPr>
            <w:tcW w:w="1633" w:type="dxa"/>
            <w:vMerge w:val="continue"/>
            <w:tcBorders>
              <w:left w:val="single" w:color="auto" w:sz="4" w:space="0"/>
              <w:bottom w:val="single" w:color="auto" w:sz="4" w:space="0"/>
              <w:right w:val="single" w:color="auto" w:sz="4" w:space="0"/>
            </w:tcBorders>
            <w:vAlign w:val="center"/>
          </w:tcPr>
          <w:p w14:paraId="3939E561">
            <w:pPr>
              <w:jc w:val="center"/>
              <w:rPr>
                <w:rFonts w:asciiTheme="minorEastAsia" w:hAnsiTheme="minorEastAsia" w:eastAsiaTheme="minorEastAsia" w:cstheme="minorEastAsia"/>
                <w:color w:val="000000"/>
                <w:sz w:val="18"/>
                <w:szCs w:val="18"/>
              </w:rPr>
            </w:pPr>
          </w:p>
        </w:tc>
        <w:tc>
          <w:tcPr>
            <w:tcW w:w="565" w:type="dxa"/>
            <w:vMerge w:val="continue"/>
            <w:tcBorders>
              <w:left w:val="single" w:color="auto" w:sz="4" w:space="0"/>
              <w:bottom w:val="single" w:color="auto" w:sz="4" w:space="0"/>
              <w:right w:val="single" w:color="auto" w:sz="4" w:space="0"/>
            </w:tcBorders>
            <w:vAlign w:val="center"/>
          </w:tcPr>
          <w:p w14:paraId="7D219712">
            <w:pPr>
              <w:jc w:val="center"/>
              <w:rPr>
                <w:rFonts w:asciiTheme="minorEastAsia" w:hAnsiTheme="minorEastAsia" w:eastAsiaTheme="minorEastAsia" w:cstheme="minorEastAsia"/>
                <w:color w:val="000000"/>
                <w:sz w:val="18"/>
                <w:szCs w:val="18"/>
              </w:rPr>
            </w:pPr>
          </w:p>
        </w:tc>
        <w:tc>
          <w:tcPr>
            <w:tcW w:w="854" w:type="dxa"/>
            <w:tcBorders>
              <w:top w:val="single" w:color="auto" w:sz="4" w:space="0"/>
              <w:left w:val="nil"/>
              <w:bottom w:val="single" w:color="auto" w:sz="4" w:space="0"/>
              <w:right w:val="single" w:color="auto" w:sz="4" w:space="0"/>
            </w:tcBorders>
            <w:vAlign w:val="center"/>
          </w:tcPr>
          <w:p w14:paraId="0CAD8FC5">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投标报价（元）</w:t>
            </w:r>
          </w:p>
        </w:tc>
        <w:tc>
          <w:tcPr>
            <w:tcW w:w="855" w:type="dxa"/>
            <w:gridSpan w:val="2"/>
            <w:tcBorders>
              <w:top w:val="single" w:color="auto" w:sz="4" w:space="0"/>
              <w:left w:val="nil"/>
              <w:bottom w:val="single" w:color="auto" w:sz="4" w:space="0"/>
              <w:right w:val="single" w:color="auto" w:sz="4" w:space="0"/>
            </w:tcBorders>
            <w:vAlign w:val="center"/>
          </w:tcPr>
          <w:p w14:paraId="02AE7BA4">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投标限价（元）</w:t>
            </w:r>
          </w:p>
        </w:tc>
        <w:tc>
          <w:tcPr>
            <w:tcW w:w="850" w:type="dxa"/>
            <w:gridSpan w:val="2"/>
            <w:tcBorders>
              <w:top w:val="single" w:color="auto" w:sz="4" w:space="0"/>
              <w:left w:val="nil"/>
              <w:bottom w:val="single" w:color="auto" w:sz="4" w:space="0"/>
              <w:right w:val="single" w:color="auto" w:sz="4" w:space="0"/>
            </w:tcBorders>
            <w:vAlign w:val="center"/>
          </w:tcPr>
          <w:p w14:paraId="7971205A">
            <w:pPr>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投标报价（元）</w:t>
            </w:r>
          </w:p>
        </w:tc>
        <w:tc>
          <w:tcPr>
            <w:tcW w:w="851" w:type="dxa"/>
            <w:gridSpan w:val="2"/>
            <w:tcBorders>
              <w:top w:val="single" w:color="auto" w:sz="4" w:space="0"/>
              <w:left w:val="nil"/>
              <w:bottom w:val="single" w:color="auto" w:sz="4" w:space="0"/>
              <w:right w:val="single" w:color="auto" w:sz="4" w:space="0"/>
            </w:tcBorders>
            <w:vAlign w:val="center"/>
          </w:tcPr>
          <w:p w14:paraId="31C3DC7D">
            <w:pPr>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投标限价（元）</w:t>
            </w:r>
          </w:p>
        </w:tc>
        <w:tc>
          <w:tcPr>
            <w:tcW w:w="850" w:type="dxa"/>
            <w:tcBorders>
              <w:top w:val="single" w:color="auto" w:sz="4" w:space="0"/>
              <w:left w:val="nil"/>
              <w:bottom w:val="single" w:color="auto" w:sz="4" w:space="0"/>
              <w:right w:val="single" w:color="auto" w:sz="4" w:space="0"/>
            </w:tcBorders>
            <w:vAlign w:val="center"/>
          </w:tcPr>
          <w:p w14:paraId="03F307D9">
            <w:pPr>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投标报价（元）</w:t>
            </w:r>
          </w:p>
        </w:tc>
        <w:tc>
          <w:tcPr>
            <w:tcW w:w="855" w:type="dxa"/>
            <w:gridSpan w:val="2"/>
            <w:tcBorders>
              <w:top w:val="single" w:color="auto" w:sz="4" w:space="0"/>
              <w:left w:val="nil"/>
              <w:bottom w:val="single" w:color="auto" w:sz="4" w:space="0"/>
              <w:right w:val="single" w:color="auto" w:sz="4" w:space="0"/>
            </w:tcBorders>
            <w:vAlign w:val="center"/>
          </w:tcPr>
          <w:p w14:paraId="0A8585AE">
            <w:pPr>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投标限价（元）</w:t>
            </w:r>
          </w:p>
        </w:tc>
        <w:tc>
          <w:tcPr>
            <w:tcW w:w="850" w:type="dxa"/>
            <w:gridSpan w:val="2"/>
            <w:tcBorders>
              <w:top w:val="single" w:color="auto" w:sz="4" w:space="0"/>
              <w:left w:val="nil"/>
              <w:bottom w:val="single" w:color="auto" w:sz="4" w:space="0"/>
              <w:right w:val="single" w:color="auto" w:sz="4" w:space="0"/>
            </w:tcBorders>
            <w:vAlign w:val="center"/>
          </w:tcPr>
          <w:p w14:paraId="1D80B9B8">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投标报价（元）</w:t>
            </w:r>
          </w:p>
        </w:tc>
        <w:tc>
          <w:tcPr>
            <w:tcW w:w="851" w:type="dxa"/>
            <w:tcBorders>
              <w:top w:val="single" w:color="auto" w:sz="4" w:space="0"/>
              <w:left w:val="nil"/>
              <w:bottom w:val="single" w:color="auto" w:sz="4" w:space="0"/>
              <w:right w:val="single" w:color="auto" w:sz="4" w:space="0"/>
            </w:tcBorders>
            <w:vAlign w:val="center"/>
          </w:tcPr>
          <w:p w14:paraId="019D8FCE">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投标限价（元）</w:t>
            </w:r>
          </w:p>
        </w:tc>
        <w:tc>
          <w:tcPr>
            <w:tcW w:w="708" w:type="dxa"/>
            <w:vMerge w:val="continue"/>
            <w:tcBorders>
              <w:left w:val="nil"/>
              <w:bottom w:val="single" w:color="auto" w:sz="4" w:space="0"/>
              <w:right w:val="single" w:color="auto" w:sz="4" w:space="0"/>
            </w:tcBorders>
            <w:vAlign w:val="center"/>
          </w:tcPr>
          <w:p w14:paraId="6E618FEC">
            <w:pPr>
              <w:widowControl/>
              <w:jc w:val="center"/>
              <w:textAlignment w:val="center"/>
              <w:rPr>
                <w:rFonts w:asciiTheme="minorEastAsia" w:hAnsiTheme="minorEastAsia" w:eastAsiaTheme="minorEastAsia" w:cstheme="minorEastAsia"/>
                <w:color w:val="000000"/>
                <w:kern w:val="0"/>
                <w:sz w:val="18"/>
                <w:szCs w:val="18"/>
                <w:lang w:bidi="ar"/>
              </w:rPr>
            </w:pPr>
          </w:p>
        </w:tc>
      </w:tr>
      <w:tr w14:paraId="33334B12">
        <w:tblPrEx>
          <w:tblCellMar>
            <w:top w:w="0" w:type="dxa"/>
            <w:left w:w="108" w:type="dxa"/>
            <w:bottom w:w="0" w:type="dxa"/>
            <w:right w:w="108" w:type="dxa"/>
          </w:tblCellMar>
        </w:tblPrEx>
        <w:trPr>
          <w:trHeight w:val="612" w:hRule="atLeast"/>
        </w:trPr>
        <w:tc>
          <w:tcPr>
            <w:tcW w:w="496" w:type="dxa"/>
            <w:tcBorders>
              <w:top w:val="nil"/>
              <w:left w:val="single" w:color="auto" w:sz="4" w:space="0"/>
              <w:bottom w:val="single" w:color="auto" w:sz="4" w:space="0"/>
              <w:right w:val="single" w:color="auto" w:sz="4" w:space="0"/>
            </w:tcBorders>
            <w:vAlign w:val="center"/>
          </w:tcPr>
          <w:p w14:paraId="1F6390AD">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1633" w:type="dxa"/>
            <w:tcBorders>
              <w:top w:val="nil"/>
              <w:left w:val="nil"/>
              <w:bottom w:val="single" w:color="auto" w:sz="4" w:space="0"/>
              <w:right w:val="single" w:color="auto" w:sz="4" w:space="0"/>
            </w:tcBorders>
            <w:vAlign w:val="center"/>
          </w:tcPr>
          <w:p w14:paraId="49B20DB2">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定频压缩机</w:t>
            </w:r>
          </w:p>
        </w:tc>
        <w:tc>
          <w:tcPr>
            <w:tcW w:w="565" w:type="dxa"/>
            <w:tcBorders>
              <w:top w:val="nil"/>
              <w:left w:val="nil"/>
              <w:bottom w:val="single" w:color="auto" w:sz="4" w:space="0"/>
              <w:right w:val="single" w:color="auto" w:sz="4" w:space="0"/>
            </w:tcBorders>
            <w:vAlign w:val="center"/>
          </w:tcPr>
          <w:p w14:paraId="4EC43F21">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只</w:t>
            </w:r>
          </w:p>
        </w:tc>
        <w:tc>
          <w:tcPr>
            <w:tcW w:w="854" w:type="dxa"/>
            <w:tcBorders>
              <w:top w:val="nil"/>
              <w:left w:val="nil"/>
              <w:bottom w:val="single" w:color="auto" w:sz="4" w:space="0"/>
              <w:right w:val="single" w:color="auto" w:sz="4" w:space="0"/>
            </w:tcBorders>
            <w:vAlign w:val="center"/>
          </w:tcPr>
          <w:p w14:paraId="59B6AA2E">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27E30E9C">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2700.00</w:t>
            </w:r>
          </w:p>
        </w:tc>
        <w:tc>
          <w:tcPr>
            <w:tcW w:w="850" w:type="dxa"/>
            <w:gridSpan w:val="2"/>
            <w:tcBorders>
              <w:top w:val="nil"/>
              <w:left w:val="nil"/>
              <w:bottom w:val="single" w:color="auto" w:sz="4" w:space="0"/>
              <w:right w:val="single" w:color="auto" w:sz="4" w:space="0"/>
            </w:tcBorders>
            <w:vAlign w:val="center"/>
          </w:tcPr>
          <w:p w14:paraId="4FAB94B4">
            <w:pPr>
              <w:widowControl/>
              <w:jc w:val="center"/>
              <w:textAlignment w:val="center"/>
              <w:rPr>
                <w:rFonts w:asciiTheme="minorEastAsia" w:hAnsiTheme="minorEastAsia" w:eastAsiaTheme="minorEastAsia" w:cstheme="minorEastAsia"/>
                <w:color w:val="000000"/>
                <w:sz w:val="18"/>
                <w:szCs w:val="18"/>
              </w:rPr>
            </w:pPr>
          </w:p>
        </w:tc>
        <w:tc>
          <w:tcPr>
            <w:tcW w:w="851" w:type="dxa"/>
            <w:gridSpan w:val="2"/>
            <w:tcBorders>
              <w:top w:val="nil"/>
              <w:left w:val="nil"/>
              <w:bottom w:val="single" w:color="auto" w:sz="4" w:space="0"/>
              <w:right w:val="single" w:color="auto" w:sz="4" w:space="0"/>
            </w:tcBorders>
            <w:vAlign w:val="center"/>
          </w:tcPr>
          <w:p w14:paraId="3AF507D8">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3450.00</w:t>
            </w:r>
          </w:p>
        </w:tc>
        <w:tc>
          <w:tcPr>
            <w:tcW w:w="850" w:type="dxa"/>
            <w:tcBorders>
              <w:top w:val="nil"/>
              <w:left w:val="nil"/>
              <w:bottom w:val="single" w:color="auto" w:sz="4" w:space="0"/>
              <w:right w:val="single" w:color="auto" w:sz="4" w:space="0"/>
            </w:tcBorders>
            <w:vAlign w:val="center"/>
          </w:tcPr>
          <w:p w14:paraId="0474B01C">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29F11ED2">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4350.00</w:t>
            </w:r>
          </w:p>
        </w:tc>
        <w:tc>
          <w:tcPr>
            <w:tcW w:w="850" w:type="dxa"/>
            <w:gridSpan w:val="2"/>
            <w:tcBorders>
              <w:top w:val="nil"/>
              <w:left w:val="nil"/>
              <w:bottom w:val="single" w:color="auto" w:sz="4" w:space="0"/>
              <w:right w:val="single" w:color="auto" w:sz="4" w:space="0"/>
            </w:tcBorders>
            <w:vAlign w:val="center"/>
          </w:tcPr>
          <w:p w14:paraId="0B94D92C">
            <w:pPr>
              <w:widowControl/>
              <w:jc w:val="center"/>
              <w:textAlignment w:val="center"/>
              <w:rPr>
                <w:rFonts w:asciiTheme="minorEastAsia" w:hAnsiTheme="minorEastAsia" w:eastAsiaTheme="minorEastAsia" w:cstheme="minorEastAsia"/>
                <w:color w:val="000000"/>
                <w:sz w:val="18"/>
                <w:szCs w:val="18"/>
              </w:rPr>
            </w:pPr>
          </w:p>
        </w:tc>
        <w:tc>
          <w:tcPr>
            <w:tcW w:w="851" w:type="dxa"/>
            <w:tcBorders>
              <w:top w:val="nil"/>
              <w:left w:val="nil"/>
              <w:bottom w:val="single" w:color="auto" w:sz="4" w:space="0"/>
              <w:right w:val="single" w:color="auto" w:sz="4" w:space="0"/>
            </w:tcBorders>
            <w:vAlign w:val="center"/>
          </w:tcPr>
          <w:p w14:paraId="05736194">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5100.00</w:t>
            </w:r>
          </w:p>
        </w:tc>
        <w:tc>
          <w:tcPr>
            <w:tcW w:w="708" w:type="dxa"/>
            <w:tcBorders>
              <w:top w:val="nil"/>
              <w:left w:val="nil"/>
              <w:bottom w:val="single" w:color="auto" w:sz="4" w:space="0"/>
              <w:right w:val="single" w:color="auto" w:sz="4" w:space="0"/>
            </w:tcBorders>
            <w:vAlign w:val="center"/>
          </w:tcPr>
          <w:p w14:paraId="685C2CE5">
            <w:pPr>
              <w:widowControl/>
              <w:jc w:val="center"/>
              <w:textAlignment w:val="center"/>
              <w:rPr>
                <w:rFonts w:asciiTheme="minorEastAsia" w:hAnsiTheme="minorEastAsia" w:eastAsiaTheme="minorEastAsia" w:cstheme="minorEastAsia"/>
                <w:color w:val="000000"/>
                <w:kern w:val="0"/>
                <w:sz w:val="18"/>
                <w:szCs w:val="18"/>
                <w:lang w:bidi="ar"/>
              </w:rPr>
            </w:pPr>
          </w:p>
        </w:tc>
      </w:tr>
      <w:tr w14:paraId="0525280A">
        <w:tblPrEx>
          <w:tblCellMar>
            <w:top w:w="0" w:type="dxa"/>
            <w:left w:w="108" w:type="dxa"/>
            <w:bottom w:w="0" w:type="dxa"/>
            <w:right w:w="108" w:type="dxa"/>
          </w:tblCellMar>
        </w:tblPrEx>
        <w:trPr>
          <w:trHeight w:val="639" w:hRule="atLeast"/>
        </w:trPr>
        <w:tc>
          <w:tcPr>
            <w:tcW w:w="496" w:type="dxa"/>
            <w:tcBorders>
              <w:top w:val="nil"/>
              <w:left w:val="single" w:color="auto" w:sz="4" w:space="0"/>
              <w:bottom w:val="single" w:color="auto" w:sz="4" w:space="0"/>
              <w:right w:val="single" w:color="auto" w:sz="4" w:space="0"/>
            </w:tcBorders>
            <w:vAlign w:val="center"/>
          </w:tcPr>
          <w:p w14:paraId="51D3D15F">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w:t>
            </w:r>
          </w:p>
        </w:tc>
        <w:tc>
          <w:tcPr>
            <w:tcW w:w="1633" w:type="dxa"/>
            <w:tcBorders>
              <w:top w:val="nil"/>
              <w:left w:val="nil"/>
              <w:bottom w:val="single" w:color="auto" w:sz="4" w:space="0"/>
              <w:right w:val="single" w:color="auto" w:sz="4" w:space="0"/>
            </w:tcBorders>
            <w:vAlign w:val="center"/>
          </w:tcPr>
          <w:p w14:paraId="46140F90">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变频压缩机</w:t>
            </w:r>
          </w:p>
        </w:tc>
        <w:tc>
          <w:tcPr>
            <w:tcW w:w="565" w:type="dxa"/>
            <w:tcBorders>
              <w:top w:val="nil"/>
              <w:left w:val="nil"/>
              <w:bottom w:val="single" w:color="auto" w:sz="4" w:space="0"/>
              <w:right w:val="single" w:color="auto" w:sz="4" w:space="0"/>
            </w:tcBorders>
            <w:vAlign w:val="center"/>
          </w:tcPr>
          <w:p w14:paraId="0AA5F04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只</w:t>
            </w:r>
          </w:p>
        </w:tc>
        <w:tc>
          <w:tcPr>
            <w:tcW w:w="854" w:type="dxa"/>
            <w:tcBorders>
              <w:top w:val="nil"/>
              <w:left w:val="nil"/>
              <w:bottom w:val="single" w:color="auto" w:sz="4" w:space="0"/>
              <w:right w:val="single" w:color="auto" w:sz="4" w:space="0"/>
            </w:tcBorders>
            <w:vAlign w:val="center"/>
          </w:tcPr>
          <w:p w14:paraId="1B000CB8">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3B2C03F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4300.00</w:t>
            </w:r>
          </w:p>
        </w:tc>
        <w:tc>
          <w:tcPr>
            <w:tcW w:w="850" w:type="dxa"/>
            <w:gridSpan w:val="2"/>
            <w:tcBorders>
              <w:top w:val="nil"/>
              <w:left w:val="nil"/>
              <w:bottom w:val="single" w:color="auto" w:sz="4" w:space="0"/>
              <w:right w:val="single" w:color="auto" w:sz="4" w:space="0"/>
            </w:tcBorders>
            <w:vAlign w:val="center"/>
          </w:tcPr>
          <w:p w14:paraId="6BF4AD68">
            <w:pPr>
              <w:widowControl/>
              <w:jc w:val="center"/>
              <w:textAlignment w:val="center"/>
              <w:rPr>
                <w:rFonts w:asciiTheme="minorEastAsia" w:hAnsiTheme="minorEastAsia" w:eastAsiaTheme="minorEastAsia" w:cstheme="minorEastAsia"/>
                <w:color w:val="000000"/>
                <w:sz w:val="18"/>
                <w:szCs w:val="18"/>
              </w:rPr>
            </w:pPr>
          </w:p>
        </w:tc>
        <w:tc>
          <w:tcPr>
            <w:tcW w:w="851" w:type="dxa"/>
            <w:gridSpan w:val="2"/>
            <w:tcBorders>
              <w:top w:val="nil"/>
              <w:left w:val="nil"/>
              <w:bottom w:val="single" w:color="auto" w:sz="4" w:space="0"/>
              <w:right w:val="single" w:color="auto" w:sz="4" w:space="0"/>
            </w:tcBorders>
            <w:vAlign w:val="center"/>
          </w:tcPr>
          <w:p w14:paraId="6E845A84">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4650.00</w:t>
            </w:r>
          </w:p>
        </w:tc>
        <w:tc>
          <w:tcPr>
            <w:tcW w:w="850" w:type="dxa"/>
            <w:tcBorders>
              <w:top w:val="nil"/>
              <w:left w:val="nil"/>
              <w:bottom w:val="single" w:color="auto" w:sz="4" w:space="0"/>
              <w:right w:val="single" w:color="auto" w:sz="4" w:space="0"/>
            </w:tcBorders>
            <w:vAlign w:val="center"/>
          </w:tcPr>
          <w:p w14:paraId="24AD6253">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47DC5C1A">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6100.00</w:t>
            </w:r>
          </w:p>
        </w:tc>
        <w:tc>
          <w:tcPr>
            <w:tcW w:w="850" w:type="dxa"/>
            <w:gridSpan w:val="2"/>
            <w:tcBorders>
              <w:top w:val="nil"/>
              <w:left w:val="nil"/>
              <w:bottom w:val="single" w:color="auto" w:sz="4" w:space="0"/>
              <w:right w:val="single" w:color="auto" w:sz="4" w:space="0"/>
            </w:tcBorders>
            <w:vAlign w:val="center"/>
          </w:tcPr>
          <w:p w14:paraId="2AA1C13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无需报价</w:t>
            </w:r>
          </w:p>
        </w:tc>
        <w:tc>
          <w:tcPr>
            <w:tcW w:w="851" w:type="dxa"/>
            <w:tcBorders>
              <w:top w:val="nil"/>
              <w:left w:val="nil"/>
              <w:bottom w:val="single" w:color="auto" w:sz="4" w:space="0"/>
              <w:right w:val="single" w:color="auto" w:sz="4" w:space="0"/>
            </w:tcBorders>
            <w:vAlign w:val="center"/>
          </w:tcPr>
          <w:p w14:paraId="285A6CC8">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无此配件</w:t>
            </w:r>
          </w:p>
        </w:tc>
        <w:tc>
          <w:tcPr>
            <w:tcW w:w="708" w:type="dxa"/>
            <w:tcBorders>
              <w:top w:val="nil"/>
              <w:left w:val="nil"/>
              <w:bottom w:val="single" w:color="auto" w:sz="4" w:space="0"/>
              <w:right w:val="single" w:color="auto" w:sz="4" w:space="0"/>
            </w:tcBorders>
            <w:vAlign w:val="center"/>
          </w:tcPr>
          <w:p w14:paraId="1A7E94F5">
            <w:pPr>
              <w:widowControl/>
              <w:jc w:val="center"/>
              <w:textAlignment w:val="center"/>
              <w:rPr>
                <w:rFonts w:asciiTheme="minorEastAsia" w:hAnsiTheme="minorEastAsia" w:eastAsiaTheme="minorEastAsia" w:cstheme="minorEastAsia"/>
                <w:color w:val="000000"/>
                <w:kern w:val="0"/>
                <w:sz w:val="18"/>
                <w:szCs w:val="18"/>
                <w:lang w:bidi="ar"/>
              </w:rPr>
            </w:pPr>
          </w:p>
        </w:tc>
      </w:tr>
      <w:tr w14:paraId="7FE7CCBD">
        <w:tblPrEx>
          <w:tblCellMar>
            <w:top w:w="0" w:type="dxa"/>
            <w:left w:w="108" w:type="dxa"/>
            <w:bottom w:w="0" w:type="dxa"/>
            <w:right w:w="108" w:type="dxa"/>
          </w:tblCellMar>
        </w:tblPrEx>
        <w:trPr>
          <w:trHeight w:val="612" w:hRule="atLeast"/>
        </w:trPr>
        <w:tc>
          <w:tcPr>
            <w:tcW w:w="496" w:type="dxa"/>
            <w:tcBorders>
              <w:top w:val="nil"/>
              <w:left w:val="single" w:color="auto" w:sz="4" w:space="0"/>
              <w:bottom w:val="single" w:color="auto" w:sz="4" w:space="0"/>
              <w:right w:val="single" w:color="auto" w:sz="4" w:space="0"/>
            </w:tcBorders>
            <w:vAlign w:val="center"/>
          </w:tcPr>
          <w:p w14:paraId="7D7DC179">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1633" w:type="dxa"/>
            <w:tcBorders>
              <w:top w:val="nil"/>
              <w:left w:val="nil"/>
              <w:bottom w:val="single" w:color="auto" w:sz="4" w:space="0"/>
              <w:right w:val="single" w:color="auto" w:sz="4" w:space="0"/>
            </w:tcBorders>
            <w:vAlign w:val="center"/>
          </w:tcPr>
          <w:p w14:paraId="5C7447D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压缩机变频板</w:t>
            </w:r>
          </w:p>
        </w:tc>
        <w:tc>
          <w:tcPr>
            <w:tcW w:w="565" w:type="dxa"/>
            <w:tcBorders>
              <w:top w:val="nil"/>
              <w:left w:val="nil"/>
              <w:bottom w:val="single" w:color="auto" w:sz="4" w:space="0"/>
              <w:right w:val="single" w:color="auto" w:sz="4" w:space="0"/>
            </w:tcBorders>
            <w:vAlign w:val="center"/>
          </w:tcPr>
          <w:p w14:paraId="73F54AA3">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块</w:t>
            </w:r>
          </w:p>
        </w:tc>
        <w:tc>
          <w:tcPr>
            <w:tcW w:w="854" w:type="dxa"/>
            <w:tcBorders>
              <w:top w:val="nil"/>
              <w:left w:val="nil"/>
              <w:bottom w:val="single" w:color="auto" w:sz="4" w:space="0"/>
              <w:right w:val="single" w:color="auto" w:sz="4" w:space="0"/>
            </w:tcBorders>
            <w:vAlign w:val="center"/>
          </w:tcPr>
          <w:p w14:paraId="243D4441">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23A9BD52">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2350.00</w:t>
            </w:r>
          </w:p>
        </w:tc>
        <w:tc>
          <w:tcPr>
            <w:tcW w:w="850" w:type="dxa"/>
            <w:gridSpan w:val="2"/>
            <w:tcBorders>
              <w:top w:val="nil"/>
              <w:left w:val="nil"/>
              <w:bottom w:val="single" w:color="auto" w:sz="4" w:space="0"/>
              <w:right w:val="single" w:color="auto" w:sz="4" w:space="0"/>
            </w:tcBorders>
            <w:vAlign w:val="center"/>
          </w:tcPr>
          <w:p w14:paraId="5D7040F6">
            <w:pPr>
              <w:widowControl/>
              <w:jc w:val="center"/>
              <w:textAlignment w:val="center"/>
              <w:rPr>
                <w:rFonts w:asciiTheme="minorEastAsia" w:hAnsiTheme="minorEastAsia" w:eastAsiaTheme="minorEastAsia" w:cstheme="minorEastAsia"/>
                <w:color w:val="000000"/>
                <w:sz w:val="18"/>
                <w:szCs w:val="18"/>
              </w:rPr>
            </w:pPr>
          </w:p>
        </w:tc>
        <w:tc>
          <w:tcPr>
            <w:tcW w:w="851" w:type="dxa"/>
            <w:gridSpan w:val="2"/>
            <w:tcBorders>
              <w:top w:val="nil"/>
              <w:left w:val="nil"/>
              <w:bottom w:val="single" w:color="auto" w:sz="4" w:space="0"/>
              <w:right w:val="single" w:color="auto" w:sz="4" w:space="0"/>
            </w:tcBorders>
            <w:vAlign w:val="center"/>
          </w:tcPr>
          <w:p w14:paraId="537DFDC2">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3000.00</w:t>
            </w:r>
          </w:p>
        </w:tc>
        <w:tc>
          <w:tcPr>
            <w:tcW w:w="850" w:type="dxa"/>
            <w:tcBorders>
              <w:top w:val="nil"/>
              <w:left w:val="nil"/>
              <w:bottom w:val="single" w:color="auto" w:sz="4" w:space="0"/>
              <w:right w:val="single" w:color="auto" w:sz="4" w:space="0"/>
            </w:tcBorders>
            <w:vAlign w:val="center"/>
          </w:tcPr>
          <w:p w14:paraId="367904EB">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383D1CD8">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2200.00</w:t>
            </w:r>
          </w:p>
        </w:tc>
        <w:tc>
          <w:tcPr>
            <w:tcW w:w="850" w:type="dxa"/>
            <w:gridSpan w:val="2"/>
            <w:tcBorders>
              <w:top w:val="nil"/>
              <w:left w:val="nil"/>
              <w:bottom w:val="single" w:color="auto" w:sz="4" w:space="0"/>
              <w:right w:val="single" w:color="auto" w:sz="4" w:space="0"/>
            </w:tcBorders>
            <w:vAlign w:val="center"/>
          </w:tcPr>
          <w:p w14:paraId="5BBE8642">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无需报价</w:t>
            </w:r>
          </w:p>
        </w:tc>
        <w:tc>
          <w:tcPr>
            <w:tcW w:w="851" w:type="dxa"/>
            <w:tcBorders>
              <w:top w:val="nil"/>
              <w:left w:val="nil"/>
              <w:bottom w:val="single" w:color="auto" w:sz="4" w:space="0"/>
              <w:right w:val="single" w:color="auto" w:sz="4" w:space="0"/>
            </w:tcBorders>
            <w:vAlign w:val="center"/>
          </w:tcPr>
          <w:p w14:paraId="63211571">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无此配件</w:t>
            </w:r>
          </w:p>
        </w:tc>
        <w:tc>
          <w:tcPr>
            <w:tcW w:w="708" w:type="dxa"/>
            <w:tcBorders>
              <w:top w:val="nil"/>
              <w:left w:val="nil"/>
              <w:bottom w:val="single" w:color="auto" w:sz="4" w:space="0"/>
              <w:right w:val="single" w:color="auto" w:sz="4" w:space="0"/>
            </w:tcBorders>
            <w:vAlign w:val="center"/>
          </w:tcPr>
          <w:p w14:paraId="3731787B">
            <w:pPr>
              <w:widowControl/>
              <w:jc w:val="center"/>
              <w:textAlignment w:val="center"/>
              <w:rPr>
                <w:rFonts w:asciiTheme="minorEastAsia" w:hAnsiTheme="minorEastAsia" w:eastAsiaTheme="minorEastAsia" w:cstheme="minorEastAsia"/>
                <w:color w:val="000000"/>
                <w:kern w:val="0"/>
                <w:sz w:val="18"/>
                <w:szCs w:val="18"/>
                <w:lang w:bidi="ar"/>
              </w:rPr>
            </w:pPr>
          </w:p>
        </w:tc>
      </w:tr>
      <w:tr w14:paraId="3040451E">
        <w:tblPrEx>
          <w:tblCellMar>
            <w:top w:w="0" w:type="dxa"/>
            <w:left w:w="108" w:type="dxa"/>
            <w:bottom w:w="0" w:type="dxa"/>
            <w:right w:w="108" w:type="dxa"/>
          </w:tblCellMar>
        </w:tblPrEx>
        <w:trPr>
          <w:trHeight w:val="612" w:hRule="atLeast"/>
        </w:trPr>
        <w:tc>
          <w:tcPr>
            <w:tcW w:w="496" w:type="dxa"/>
            <w:tcBorders>
              <w:top w:val="nil"/>
              <w:left w:val="single" w:color="auto" w:sz="4" w:space="0"/>
              <w:bottom w:val="single" w:color="auto" w:sz="4" w:space="0"/>
              <w:right w:val="single" w:color="auto" w:sz="4" w:space="0"/>
            </w:tcBorders>
            <w:vAlign w:val="center"/>
          </w:tcPr>
          <w:p w14:paraId="7AA6687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w:t>
            </w:r>
          </w:p>
        </w:tc>
        <w:tc>
          <w:tcPr>
            <w:tcW w:w="1633" w:type="dxa"/>
            <w:tcBorders>
              <w:top w:val="nil"/>
              <w:left w:val="nil"/>
              <w:bottom w:val="single" w:color="auto" w:sz="4" w:space="0"/>
              <w:right w:val="single" w:color="auto" w:sz="4" w:space="0"/>
            </w:tcBorders>
            <w:vAlign w:val="center"/>
          </w:tcPr>
          <w:p w14:paraId="5D039119">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室外机主板</w:t>
            </w:r>
          </w:p>
        </w:tc>
        <w:tc>
          <w:tcPr>
            <w:tcW w:w="565" w:type="dxa"/>
            <w:tcBorders>
              <w:top w:val="nil"/>
              <w:left w:val="nil"/>
              <w:bottom w:val="single" w:color="auto" w:sz="4" w:space="0"/>
              <w:right w:val="single" w:color="auto" w:sz="4" w:space="0"/>
            </w:tcBorders>
            <w:vAlign w:val="center"/>
          </w:tcPr>
          <w:p w14:paraId="6CE25880">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块</w:t>
            </w:r>
          </w:p>
        </w:tc>
        <w:tc>
          <w:tcPr>
            <w:tcW w:w="854" w:type="dxa"/>
            <w:tcBorders>
              <w:top w:val="nil"/>
              <w:left w:val="nil"/>
              <w:bottom w:val="single" w:color="auto" w:sz="4" w:space="0"/>
              <w:right w:val="single" w:color="auto" w:sz="4" w:space="0"/>
            </w:tcBorders>
            <w:vAlign w:val="center"/>
          </w:tcPr>
          <w:p w14:paraId="426A2055">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7B04C0F8">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1250.00</w:t>
            </w:r>
          </w:p>
        </w:tc>
        <w:tc>
          <w:tcPr>
            <w:tcW w:w="850" w:type="dxa"/>
            <w:gridSpan w:val="2"/>
            <w:tcBorders>
              <w:top w:val="nil"/>
              <w:left w:val="nil"/>
              <w:bottom w:val="single" w:color="auto" w:sz="4" w:space="0"/>
              <w:right w:val="single" w:color="auto" w:sz="4" w:space="0"/>
            </w:tcBorders>
            <w:vAlign w:val="center"/>
          </w:tcPr>
          <w:p w14:paraId="7C674434">
            <w:pPr>
              <w:widowControl/>
              <w:jc w:val="center"/>
              <w:textAlignment w:val="center"/>
              <w:rPr>
                <w:rFonts w:asciiTheme="minorEastAsia" w:hAnsiTheme="minorEastAsia" w:eastAsiaTheme="minorEastAsia" w:cstheme="minorEastAsia"/>
                <w:color w:val="000000"/>
                <w:sz w:val="18"/>
                <w:szCs w:val="18"/>
              </w:rPr>
            </w:pPr>
          </w:p>
        </w:tc>
        <w:tc>
          <w:tcPr>
            <w:tcW w:w="851" w:type="dxa"/>
            <w:gridSpan w:val="2"/>
            <w:tcBorders>
              <w:top w:val="nil"/>
              <w:left w:val="nil"/>
              <w:bottom w:val="single" w:color="auto" w:sz="4" w:space="0"/>
              <w:right w:val="single" w:color="auto" w:sz="4" w:space="0"/>
            </w:tcBorders>
            <w:vAlign w:val="center"/>
          </w:tcPr>
          <w:p w14:paraId="72FDF560">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1250.00</w:t>
            </w:r>
          </w:p>
        </w:tc>
        <w:tc>
          <w:tcPr>
            <w:tcW w:w="850" w:type="dxa"/>
            <w:tcBorders>
              <w:top w:val="nil"/>
              <w:left w:val="nil"/>
              <w:bottom w:val="single" w:color="auto" w:sz="4" w:space="0"/>
              <w:right w:val="single" w:color="auto" w:sz="4" w:space="0"/>
            </w:tcBorders>
            <w:vAlign w:val="center"/>
          </w:tcPr>
          <w:p w14:paraId="20B06B3D">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717BDF37">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1550.00</w:t>
            </w:r>
          </w:p>
        </w:tc>
        <w:tc>
          <w:tcPr>
            <w:tcW w:w="850" w:type="dxa"/>
            <w:gridSpan w:val="2"/>
            <w:tcBorders>
              <w:top w:val="nil"/>
              <w:left w:val="nil"/>
              <w:bottom w:val="single" w:color="auto" w:sz="4" w:space="0"/>
              <w:right w:val="single" w:color="auto" w:sz="4" w:space="0"/>
            </w:tcBorders>
            <w:vAlign w:val="center"/>
          </w:tcPr>
          <w:p w14:paraId="2B0ECFD0">
            <w:pPr>
              <w:widowControl/>
              <w:jc w:val="center"/>
              <w:textAlignment w:val="center"/>
              <w:rPr>
                <w:rFonts w:asciiTheme="minorEastAsia" w:hAnsiTheme="minorEastAsia" w:eastAsiaTheme="minorEastAsia" w:cstheme="minorEastAsia"/>
                <w:color w:val="000000"/>
                <w:sz w:val="18"/>
                <w:szCs w:val="18"/>
              </w:rPr>
            </w:pPr>
          </w:p>
        </w:tc>
        <w:tc>
          <w:tcPr>
            <w:tcW w:w="851" w:type="dxa"/>
            <w:tcBorders>
              <w:top w:val="nil"/>
              <w:left w:val="nil"/>
              <w:bottom w:val="single" w:color="auto" w:sz="4" w:space="0"/>
              <w:right w:val="single" w:color="auto" w:sz="4" w:space="0"/>
            </w:tcBorders>
            <w:vAlign w:val="center"/>
          </w:tcPr>
          <w:p w14:paraId="39B70D71">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1550.00</w:t>
            </w:r>
          </w:p>
        </w:tc>
        <w:tc>
          <w:tcPr>
            <w:tcW w:w="708" w:type="dxa"/>
            <w:tcBorders>
              <w:top w:val="nil"/>
              <w:left w:val="nil"/>
              <w:bottom w:val="single" w:color="auto" w:sz="4" w:space="0"/>
              <w:right w:val="single" w:color="auto" w:sz="4" w:space="0"/>
            </w:tcBorders>
            <w:vAlign w:val="center"/>
          </w:tcPr>
          <w:p w14:paraId="7247316E">
            <w:pPr>
              <w:widowControl/>
              <w:jc w:val="center"/>
              <w:textAlignment w:val="center"/>
              <w:rPr>
                <w:rFonts w:asciiTheme="minorEastAsia" w:hAnsiTheme="minorEastAsia" w:eastAsiaTheme="minorEastAsia" w:cstheme="minorEastAsia"/>
                <w:color w:val="000000"/>
                <w:kern w:val="0"/>
                <w:sz w:val="18"/>
                <w:szCs w:val="18"/>
                <w:lang w:bidi="ar"/>
              </w:rPr>
            </w:pPr>
          </w:p>
        </w:tc>
      </w:tr>
      <w:tr w14:paraId="43C4F08F">
        <w:tblPrEx>
          <w:tblCellMar>
            <w:top w:w="0" w:type="dxa"/>
            <w:left w:w="108" w:type="dxa"/>
            <w:bottom w:w="0" w:type="dxa"/>
            <w:right w:w="108" w:type="dxa"/>
          </w:tblCellMar>
        </w:tblPrEx>
        <w:trPr>
          <w:trHeight w:val="612" w:hRule="atLeast"/>
        </w:trPr>
        <w:tc>
          <w:tcPr>
            <w:tcW w:w="496" w:type="dxa"/>
            <w:tcBorders>
              <w:top w:val="nil"/>
              <w:left w:val="single" w:color="auto" w:sz="4" w:space="0"/>
              <w:bottom w:val="single" w:color="auto" w:sz="4" w:space="0"/>
              <w:right w:val="single" w:color="auto" w:sz="4" w:space="0"/>
            </w:tcBorders>
            <w:vAlign w:val="center"/>
          </w:tcPr>
          <w:p w14:paraId="2CA868FD">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5</w:t>
            </w:r>
          </w:p>
        </w:tc>
        <w:tc>
          <w:tcPr>
            <w:tcW w:w="1633" w:type="dxa"/>
            <w:tcBorders>
              <w:top w:val="nil"/>
              <w:left w:val="nil"/>
              <w:bottom w:val="single" w:color="auto" w:sz="4" w:space="0"/>
              <w:right w:val="single" w:color="auto" w:sz="4" w:space="0"/>
            </w:tcBorders>
            <w:vAlign w:val="center"/>
          </w:tcPr>
          <w:p w14:paraId="53D08AA0">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室内机主板</w:t>
            </w:r>
          </w:p>
        </w:tc>
        <w:tc>
          <w:tcPr>
            <w:tcW w:w="565" w:type="dxa"/>
            <w:tcBorders>
              <w:top w:val="nil"/>
              <w:left w:val="nil"/>
              <w:bottom w:val="single" w:color="auto" w:sz="4" w:space="0"/>
              <w:right w:val="single" w:color="auto" w:sz="4" w:space="0"/>
            </w:tcBorders>
            <w:vAlign w:val="center"/>
          </w:tcPr>
          <w:p w14:paraId="0262F85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块</w:t>
            </w:r>
          </w:p>
        </w:tc>
        <w:tc>
          <w:tcPr>
            <w:tcW w:w="854" w:type="dxa"/>
            <w:tcBorders>
              <w:top w:val="nil"/>
              <w:left w:val="nil"/>
              <w:bottom w:val="single" w:color="auto" w:sz="4" w:space="0"/>
              <w:right w:val="single" w:color="auto" w:sz="4" w:space="0"/>
            </w:tcBorders>
            <w:vAlign w:val="center"/>
          </w:tcPr>
          <w:p w14:paraId="29DED244">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352C5726">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450.00</w:t>
            </w:r>
          </w:p>
        </w:tc>
        <w:tc>
          <w:tcPr>
            <w:tcW w:w="850" w:type="dxa"/>
            <w:gridSpan w:val="2"/>
            <w:tcBorders>
              <w:top w:val="nil"/>
              <w:left w:val="nil"/>
              <w:bottom w:val="single" w:color="auto" w:sz="4" w:space="0"/>
              <w:right w:val="single" w:color="auto" w:sz="4" w:space="0"/>
            </w:tcBorders>
            <w:vAlign w:val="center"/>
          </w:tcPr>
          <w:p w14:paraId="6435434F">
            <w:pPr>
              <w:widowControl/>
              <w:jc w:val="center"/>
              <w:textAlignment w:val="center"/>
              <w:rPr>
                <w:rFonts w:asciiTheme="minorEastAsia" w:hAnsiTheme="minorEastAsia" w:eastAsiaTheme="minorEastAsia" w:cstheme="minorEastAsia"/>
                <w:color w:val="000000"/>
                <w:sz w:val="18"/>
                <w:szCs w:val="18"/>
              </w:rPr>
            </w:pPr>
          </w:p>
        </w:tc>
        <w:tc>
          <w:tcPr>
            <w:tcW w:w="851" w:type="dxa"/>
            <w:gridSpan w:val="2"/>
            <w:tcBorders>
              <w:top w:val="nil"/>
              <w:left w:val="nil"/>
              <w:bottom w:val="single" w:color="auto" w:sz="4" w:space="0"/>
              <w:right w:val="single" w:color="auto" w:sz="4" w:space="0"/>
            </w:tcBorders>
            <w:vAlign w:val="center"/>
          </w:tcPr>
          <w:p w14:paraId="4BE0F6DA">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450.00</w:t>
            </w:r>
          </w:p>
        </w:tc>
        <w:tc>
          <w:tcPr>
            <w:tcW w:w="850" w:type="dxa"/>
            <w:tcBorders>
              <w:top w:val="nil"/>
              <w:left w:val="nil"/>
              <w:bottom w:val="single" w:color="auto" w:sz="4" w:space="0"/>
              <w:right w:val="single" w:color="auto" w:sz="4" w:space="0"/>
            </w:tcBorders>
            <w:vAlign w:val="center"/>
          </w:tcPr>
          <w:p w14:paraId="6A641EEA">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2A126FBC">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600.00</w:t>
            </w:r>
          </w:p>
        </w:tc>
        <w:tc>
          <w:tcPr>
            <w:tcW w:w="850" w:type="dxa"/>
            <w:gridSpan w:val="2"/>
            <w:tcBorders>
              <w:top w:val="nil"/>
              <w:left w:val="nil"/>
              <w:bottom w:val="single" w:color="auto" w:sz="4" w:space="0"/>
              <w:right w:val="single" w:color="auto" w:sz="4" w:space="0"/>
            </w:tcBorders>
            <w:vAlign w:val="center"/>
          </w:tcPr>
          <w:p w14:paraId="1E02E275">
            <w:pPr>
              <w:widowControl/>
              <w:jc w:val="center"/>
              <w:textAlignment w:val="center"/>
              <w:rPr>
                <w:rFonts w:asciiTheme="minorEastAsia" w:hAnsiTheme="minorEastAsia" w:eastAsiaTheme="minorEastAsia" w:cstheme="minorEastAsia"/>
                <w:color w:val="000000"/>
                <w:sz w:val="18"/>
                <w:szCs w:val="18"/>
              </w:rPr>
            </w:pPr>
          </w:p>
        </w:tc>
        <w:tc>
          <w:tcPr>
            <w:tcW w:w="851" w:type="dxa"/>
            <w:tcBorders>
              <w:top w:val="nil"/>
              <w:left w:val="nil"/>
              <w:bottom w:val="single" w:color="auto" w:sz="4" w:space="0"/>
              <w:right w:val="single" w:color="auto" w:sz="4" w:space="0"/>
            </w:tcBorders>
            <w:vAlign w:val="center"/>
          </w:tcPr>
          <w:p w14:paraId="1DDD22A1">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700.00</w:t>
            </w:r>
          </w:p>
        </w:tc>
        <w:tc>
          <w:tcPr>
            <w:tcW w:w="708" w:type="dxa"/>
            <w:tcBorders>
              <w:top w:val="nil"/>
              <w:left w:val="nil"/>
              <w:bottom w:val="single" w:color="auto" w:sz="4" w:space="0"/>
              <w:right w:val="single" w:color="auto" w:sz="4" w:space="0"/>
            </w:tcBorders>
            <w:vAlign w:val="center"/>
          </w:tcPr>
          <w:p w14:paraId="6FB6681C">
            <w:pPr>
              <w:widowControl/>
              <w:jc w:val="center"/>
              <w:textAlignment w:val="center"/>
              <w:rPr>
                <w:rFonts w:asciiTheme="minorEastAsia" w:hAnsiTheme="minorEastAsia" w:eastAsiaTheme="minorEastAsia" w:cstheme="minorEastAsia"/>
                <w:color w:val="000000"/>
                <w:kern w:val="0"/>
                <w:sz w:val="18"/>
                <w:szCs w:val="18"/>
                <w:lang w:bidi="ar"/>
              </w:rPr>
            </w:pPr>
          </w:p>
        </w:tc>
      </w:tr>
      <w:tr w14:paraId="40C85374">
        <w:tblPrEx>
          <w:tblCellMar>
            <w:top w:w="0" w:type="dxa"/>
            <w:left w:w="108" w:type="dxa"/>
            <w:bottom w:w="0" w:type="dxa"/>
            <w:right w:w="108" w:type="dxa"/>
          </w:tblCellMar>
        </w:tblPrEx>
        <w:trPr>
          <w:trHeight w:val="612" w:hRule="atLeast"/>
        </w:trPr>
        <w:tc>
          <w:tcPr>
            <w:tcW w:w="496" w:type="dxa"/>
            <w:tcBorders>
              <w:top w:val="nil"/>
              <w:left w:val="single" w:color="auto" w:sz="4" w:space="0"/>
              <w:bottom w:val="single" w:color="auto" w:sz="4" w:space="0"/>
              <w:right w:val="single" w:color="auto" w:sz="4" w:space="0"/>
            </w:tcBorders>
            <w:vAlign w:val="center"/>
          </w:tcPr>
          <w:p w14:paraId="754D777C">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6</w:t>
            </w:r>
          </w:p>
        </w:tc>
        <w:tc>
          <w:tcPr>
            <w:tcW w:w="1633" w:type="dxa"/>
            <w:tcBorders>
              <w:top w:val="nil"/>
              <w:left w:val="nil"/>
              <w:bottom w:val="single" w:color="auto" w:sz="4" w:space="0"/>
              <w:right w:val="single" w:color="auto" w:sz="4" w:space="0"/>
            </w:tcBorders>
            <w:vAlign w:val="center"/>
          </w:tcPr>
          <w:p w14:paraId="37EDD293">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外风机板</w:t>
            </w:r>
          </w:p>
        </w:tc>
        <w:tc>
          <w:tcPr>
            <w:tcW w:w="565" w:type="dxa"/>
            <w:tcBorders>
              <w:top w:val="nil"/>
              <w:left w:val="nil"/>
              <w:bottom w:val="single" w:color="auto" w:sz="4" w:space="0"/>
              <w:right w:val="single" w:color="auto" w:sz="4" w:space="0"/>
            </w:tcBorders>
            <w:vAlign w:val="center"/>
          </w:tcPr>
          <w:p w14:paraId="39B41510">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块</w:t>
            </w:r>
          </w:p>
        </w:tc>
        <w:tc>
          <w:tcPr>
            <w:tcW w:w="854" w:type="dxa"/>
            <w:tcBorders>
              <w:top w:val="nil"/>
              <w:left w:val="nil"/>
              <w:bottom w:val="single" w:color="auto" w:sz="4" w:space="0"/>
              <w:right w:val="single" w:color="auto" w:sz="4" w:space="0"/>
            </w:tcBorders>
            <w:vAlign w:val="center"/>
          </w:tcPr>
          <w:p w14:paraId="4C98E17A">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3233560E">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900.00</w:t>
            </w:r>
          </w:p>
        </w:tc>
        <w:tc>
          <w:tcPr>
            <w:tcW w:w="850" w:type="dxa"/>
            <w:gridSpan w:val="2"/>
            <w:tcBorders>
              <w:top w:val="nil"/>
              <w:left w:val="nil"/>
              <w:bottom w:val="single" w:color="auto" w:sz="4" w:space="0"/>
              <w:right w:val="single" w:color="auto" w:sz="4" w:space="0"/>
            </w:tcBorders>
            <w:vAlign w:val="center"/>
          </w:tcPr>
          <w:p w14:paraId="200ED6EB">
            <w:pPr>
              <w:widowControl/>
              <w:jc w:val="center"/>
              <w:textAlignment w:val="center"/>
              <w:rPr>
                <w:rFonts w:asciiTheme="minorEastAsia" w:hAnsiTheme="minorEastAsia" w:eastAsiaTheme="minorEastAsia" w:cstheme="minorEastAsia"/>
                <w:color w:val="000000"/>
                <w:sz w:val="18"/>
                <w:szCs w:val="18"/>
              </w:rPr>
            </w:pPr>
          </w:p>
        </w:tc>
        <w:tc>
          <w:tcPr>
            <w:tcW w:w="851" w:type="dxa"/>
            <w:gridSpan w:val="2"/>
            <w:tcBorders>
              <w:top w:val="nil"/>
              <w:left w:val="nil"/>
              <w:bottom w:val="single" w:color="auto" w:sz="4" w:space="0"/>
              <w:right w:val="single" w:color="auto" w:sz="4" w:space="0"/>
            </w:tcBorders>
            <w:vAlign w:val="center"/>
          </w:tcPr>
          <w:p w14:paraId="61E90FC4">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1000.00</w:t>
            </w:r>
          </w:p>
        </w:tc>
        <w:tc>
          <w:tcPr>
            <w:tcW w:w="850" w:type="dxa"/>
            <w:tcBorders>
              <w:top w:val="nil"/>
              <w:left w:val="nil"/>
              <w:bottom w:val="single" w:color="auto" w:sz="4" w:space="0"/>
              <w:right w:val="single" w:color="auto" w:sz="4" w:space="0"/>
            </w:tcBorders>
            <w:vAlign w:val="center"/>
          </w:tcPr>
          <w:p w14:paraId="7457C7CA">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2B43599F">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850.00</w:t>
            </w:r>
          </w:p>
        </w:tc>
        <w:tc>
          <w:tcPr>
            <w:tcW w:w="850" w:type="dxa"/>
            <w:gridSpan w:val="2"/>
            <w:tcBorders>
              <w:top w:val="nil"/>
              <w:left w:val="nil"/>
              <w:bottom w:val="single" w:color="auto" w:sz="4" w:space="0"/>
              <w:right w:val="single" w:color="auto" w:sz="4" w:space="0"/>
            </w:tcBorders>
            <w:vAlign w:val="center"/>
          </w:tcPr>
          <w:p w14:paraId="66988917">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无需报价</w:t>
            </w:r>
          </w:p>
        </w:tc>
        <w:tc>
          <w:tcPr>
            <w:tcW w:w="851" w:type="dxa"/>
            <w:tcBorders>
              <w:top w:val="nil"/>
              <w:left w:val="nil"/>
              <w:bottom w:val="single" w:color="auto" w:sz="4" w:space="0"/>
              <w:right w:val="single" w:color="auto" w:sz="4" w:space="0"/>
            </w:tcBorders>
            <w:vAlign w:val="center"/>
          </w:tcPr>
          <w:p w14:paraId="09251EC3">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无此配件</w:t>
            </w:r>
          </w:p>
        </w:tc>
        <w:tc>
          <w:tcPr>
            <w:tcW w:w="708" w:type="dxa"/>
            <w:tcBorders>
              <w:top w:val="nil"/>
              <w:left w:val="nil"/>
              <w:bottom w:val="single" w:color="auto" w:sz="4" w:space="0"/>
              <w:right w:val="single" w:color="auto" w:sz="4" w:space="0"/>
            </w:tcBorders>
            <w:vAlign w:val="center"/>
          </w:tcPr>
          <w:p w14:paraId="04D0292D">
            <w:pPr>
              <w:widowControl/>
              <w:jc w:val="center"/>
              <w:textAlignment w:val="center"/>
              <w:rPr>
                <w:rFonts w:asciiTheme="minorEastAsia" w:hAnsiTheme="minorEastAsia" w:eastAsiaTheme="minorEastAsia" w:cstheme="minorEastAsia"/>
                <w:color w:val="000000"/>
                <w:kern w:val="0"/>
                <w:sz w:val="18"/>
                <w:szCs w:val="18"/>
                <w:lang w:bidi="ar"/>
              </w:rPr>
            </w:pPr>
          </w:p>
        </w:tc>
      </w:tr>
      <w:tr w14:paraId="3F830852">
        <w:tblPrEx>
          <w:tblCellMar>
            <w:top w:w="0" w:type="dxa"/>
            <w:left w:w="108" w:type="dxa"/>
            <w:bottom w:w="0" w:type="dxa"/>
            <w:right w:w="108" w:type="dxa"/>
          </w:tblCellMar>
        </w:tblPrEx>
        <w:trPr>
          <w:trHeight w:val="612" w:hRule="atLeast"/>
        </w:trPr>
        <w:tc>
          <w:tcPr>
            <w:tcW w:w="496" w:type="dxa"/>
            <w:tcBorders>
              <w:top w:val="nil"/>
              <w:left w:val="single" w:color="auto" w:sz="4" w:space="0"/>
              <w:bottom w:val="single" w:color="auto" w:sz="4" w:space="0"/>
              <w:right w:val="single" w:color="auto" w:sz="4" w:space="0"/>
            </w:tcBorders>
            <w:vAlign w:val="center"/>
          </w:tcPr>
          <w:p w14:paraId="60365424">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7</w:t>
            </w:r>
          </w:p>
        </w:tc>
        <w:tc>
          <w:tcPr>
            <w:tcW w:w="1633" w:type="dxa"/>
            <w:tcBorders>
              <w:top w:val="nil"/>
              <w:left w:val="nil"/>
              <w:bottom w:val="single" w:color="auto" w:sz="4" w:space="0"/>
              <w:right w:val="single" w:color="auto" w:sz="4" w:space="0"/>
            </w:tcBorders>
            <w:vAlign w:val="center"/>
          </w:tcPr>
          <w:p w14:paraId="1F46E277">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线控器</w:t>
            </w:r>
          </w:p>
        </w:tc>
        <w:tc>
          <w:tcPr>
            <w:tcW w:w="565" w:type="dxa"/>
            <w:tcBorders>
              <w:top w:val="nil"/>
              <w:left w:val="nil"/>
              <w:bottom w:val="single" w:color="auto" w:sz="4" w:space="0"/>
              <w:right w:val="single" w:color="auto" w:sz="4" w:space="0"/>
            </w:tcBorders>
            <w:vAlign w:val="center"/>
          </w:tcPr>
          <w:p w14:paraId="7D6AAC98">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只</w:t>
            </w:r>
          </w:p>
        </w:tc>
        <w:tc>
          <w:tcPr>
            <w:tcW w:w="854" w:type="dxa"/>
            <w:tcBorders>
              <w:top w:val="nil"/>
              <w:left w:val="nil"/>
              <w:bottom w:val="single" w:color="auto" w:sz="4" w:space="0"/>
              <w:right w:val="single" w:color="auto" w:sz="4" w:space="0"/>
            </w:tcBorders>
            <w:vAlign w:val="center"/>
          </w:tcPr>
          <w:p w14:paraId="006C3A5C">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4E01A5D8">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360.00</w:t>
            </w:r>
          </w:p>
        </w:tc>
        <w:tc>
          <w:tcPr>
            <w:tcW w:w="850" w:type="dxa"/>
            <w:gridSpan w:val="2"/>
            <w:tcBorders>
              <w:top w:val="nil"/>
              <w:left w:val="nil"/>
              <w:bottom w:val="single" w:color="auto" w:sz="4" w:space="0"/>
              <w:right w:val="single" w:color="auto" w:sz="4" w:space="0"/>
            </w:tcBorders>
            <w:vAlign w:val="center"/>
          </w:tcPr>
          <w:p w14:paraId="530787B4">
            <w:pPr>
              <w:widowControl/>
              <w:jc w:val="center"/>
              <w:textAlignment w:val="center"/>
              <w:rPr>
                <w:rFonts w:asciiTheme="minorEastAsia" w:hAnsiTheme="minorEastAsia" w:eastAsiaTheme="minorEastAsia" w:cstheme="minorEastAsia"/>
                <w:color w:val="000000"/>
                <w:sz w:val="18"/>
                <w:szCs w:val="18"/>
              </w:rPr>
            </w:pPr>
          </w:p>
        </w:tc>
        <w:tc>
          <w:tcPr>
            <w:tcW w:w="851" w:type="dxa"/>
            <w:gridSpan w:val="2"/>
            <w:tcBorders>
              <w:top w:val="nil"/>
              <w:left w:val="nil"/>
              <w:bottom w:val="single" w:color="auto" w:sz="4" w:space="0"/>
              <w:right w:val="single" w:color="auto" w:sz="4" w:space="0"/>
            </w:tcBorders>
            <w:vAlign w:val="center"/>
          </w:tcPr>
          <w:p w14:paraId="277328B0">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285.00</w:t>
            </w:r>
          </w:p>
        </w:tc>
        <w:tc>
          <w:tcPr>
            <w:tcW w:w="850" w:type="dxa"/>
            <w:tcBorders>
              <w:top w:val="nil"/>
              <w:left w:val="nil"/>
              <w:bottom w:val="single" w:color="auto" w:sz="4" w:space="0"/>
              <w:right w:val="single" w:color="auto" w:sz="4" w:space="0"/>
            </w:tcBorders>
            <w:vAlign w:val="center"/>
          </w:tcPr>
          <w:p w14:paraId="62EDEBA4">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2BCEE427">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330.00</w:t>
            </w:r>
          </w:p>
        </w:tc>
        <w:tc>
          <w:tcPr>
            <w:tcW w:w="850" w:type="dxa"/>
            <w:gridSpan w:val="2"/>
            <w:tcBorders>
              <w:top w:val="nil"/>
              <w:left w:val="nil"/>
              <w:bottom w:val="single" w:color="auto" w:sz="4" w:space="0"/>
              <w:right w:val="single" w:color="auto" w:sz="4" w:space="0"/>
            </w:tcBorders>
            <w:vAlign w:val="center"/>
          </w:tcPr>
          <w:p w14:paraId="5C75E36B">
            <w:pPr>
              <w:widowControl/>
              <w:jc w:val="center"/>
              <w:textAlignment w:val="center"/>
              <w:rPr>
                <w:rFonts w:asciiTheme="minorEastAsia" w:hAnsiTheme="minorEastAsia" w:eastAsiaTheme="minorEastAsia" w:cstheme="minorEastAsia"/>
                <w:color w:val="000000"/>
                <w:sz w:val="18"/>
                <w:szCs w:val="18"/>
              </w:rPr>
            </w:pPr>
          </w:p>
        </w:tc>
        <w:tc>
          <w:tcPr>
            <w:tcW w:w="851" w:type="dxa"/>
            <w:tcBorders>
              <w:top w:val="nil"/>
              <w:left w:val="nil"/>
              <w:bottom w:val="single" w:color="auto" w:sz="4" w:space="0"/>
              <w:right w:val="single" w:color="auto" w:sz="4" w:space="0"/>
            </w:tcBorders>
            <w:vAlign w:val="center"/>
          </w:tcPr>
          <w:p w14:paraId="6FD618D6">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330.00</w:t>
            </w:r>
          </w:p>
        </w:tc>
        <w:tc>
          <w:tcPr>
            <w:tcW w:w="708" w:type="dxa"/>
            <w:tcBorders>
              <w:top w:val="nil"/>
              <w:left w:val="nil"/>
              <w:bottom w:val="single" w:color="auto" w:sz="4" w:space="0"/>
              <w:right w:val="single" w:color="auto" w:sz="4" w:space="0"/>
            </w:tcBorders>
            <w:vAlign w:val="center"/>
          </w:tcPr>
          <w:p w14:paraId="31A26ED7">
            <w:pPr>
              <w:widowControl/>
              <w:jc w:val="center"/>
              <w:textAlignment w:val="center"/>
              <w:rPr>
                <w:rFonts w:asciiTheme="minorEastAsia" w:hAnsiTheme="minorEastAsia" w:eastAsiaTheme="minorEastAsia" w:cstheme="minorEastAsia"/>
                <w:color w:val="000000"/>
                <w:kern w:val="0"/>
                <w:sz w:val="18"/>
                <w:szCs w:val="18"/>
                <w:lang w:bidi="ar"/>
              </w:rPr>
            </w:pPr>
          </w:p>
        </w:tc>
      </w:tr>
      <w:tr w14:paraId="634E346B">
        <w:tblPrEx>
          <w:tblCellMar>
            <w:top w:w="0" w:type="dxa"/>
            <w:left w:w="108" w:type="dxa"/>
            <w:bottom w:w="0" w:type="dxa"/>
            <w:right w:w="108" w:type="dxa"/>
          </w:tblCellMar>
        </w:tblPrEx>
        <w:trPr>
          <w:trHeight w:val="612" w:hRule="atLeast"/>
        </w:trPr>
        <w:tc>
          <w:tcPr>
            <w:tcW w:w="496" w:type="dxa"/>
            <w:tcBorders>
              <w:top w:val="nil"/>
              <w:left w:val="single" w:color="auto" w:sz="4" w:space="0"/>
              <w:bottom w:val="single" w:color="auto" w:sz="4" w:space="0"/>
              <w:right w:val="single" w:color="auto" w:sz="4" w:space="0"/>
            </w:tcBorders>
            <w:vAlign w:val="center"/>
          </w:tcPr>
          <w:p w14:paraId="20E2FFF1">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8</w:t>
            </w:r>
          </w:p>
        </w:tc>
        <w:tc>
          <w:tcPr>
            <w:tcW w:w="1633" w:type="dxa"/>
            <w:tcBorders>
              <w:top w:val="nil"/>
              <w:left w:val="nil"/>
              <w:bottom w:val="single" w:color="auto" w:sz="4" w:space="0"/>
              <w:right w:val="single" w:color="auto" w:sz="4" w:space="0"/>
            </w:tcBorders>
            <w:vAlign w:val="center"/>
          </w:tcPr>
          <w:p w14:paraId="3F818556">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内机排水泵</w:t>
            </w:r>
          </w:p>
        </w:tc>
        <w:tc>
          <w:tcPr>
            <w:tcW w:w="565" w:type="dxa"/>
            <w:tcBorders>
              <w:top w:val="nil"/>
              <w:left w:val="nil"/>
              <w:bottom w:val="single" w:color="auto" w:sz="4" w:space="0"/>
              <w:right w:val="single" w:color="auto" w:sz="4" w:space="0"/>
            </w:tcBorders>
            <w:vAlign w:val="center"/>
          </w:tcPr>
          <w:p w14:paraId="66E50457">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套</w:t>
            </w:r>
          </w:p>
        </w:tc>
        <w:tc>
          <w:tcPr>
            <w:tcW w:w="854" w:type="dxa"/>
            <w:tcBorders>
              <w:top w:val="nil"/>
              <w:left w:val="nil"/>
              <w:bottom w:val="single" w:color="auto" w:sz="4" w:space="0"/>
              <w:right w:val="single" w:color="auto" w:sz="4" w:space="0"/>
            </w:tcBorders>
            <w:vAlign w:val="center"/>
          </w:tcPr>
          <w:p w14:paraId="7AE45E1C">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4C928E61">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300.00</w:t>
            </w:r>
          </w:p>
        </w:tc>
        <w:tc>
          <w:tcPr>
            <w:tcW w:w="850" w:type="dxa"/>
            <w:gridSpan w:val="2"/>
            <w:tcBorders>
              <w:top w:val="nil"/>
              <w:left w:val="nil"/>
              <w:bottom w:val="single" w:color="auto" w:sz="4" w:space="0"/>
              <w:right w:val="single" w:color="auto" w:sz="4" w:space="0"/>
            </w:tcBorders>
            <w:vAlign w:val="center"/>
          </w:tcPr>
          <w:p w14:paraId="25FB5694">
            <w:pPr>
              <w:widowControl/>
              <w:jc w:val="center"/>
              <w:textAlignment w:val="center"/>
              <w:rPr>
                <w:rFonts w:asciiTheme="minorEastAsia" w:hAnsiTheme="minorEastAsia" w:eastAsiaTheme="minorEastAsia" w:cstheme="minorEastAsia"/>
                <w:color w:val="000000"/>
                <w:sz w:val="18"/>
                <w:szCs w:val="18"/>
              </w:rPr>
            </w:pPr>
          </w:p>
        </w:tc>
        <w:tc>
          <w:tcPr>
            <w:tcW w:w="851" w:type="dxa"/>
            <w:gridSpan w:val="2"/>
            <w:tcBorders>
              <w:top w:val="nil"/>
              <w:left w:val="nil"/>
              <w:bottom w:val="single" w:color="auto" w:sz="4" w:space="0"/>
              <w:right w:val="single" w:color="auto" w:sz="4" w:space="0"/>
            </w:tcBorders>
            <w:vAlign w:val="center"/>
          </w:tcPr>
          <w:p w14:paraId="7662DF9C">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300.00</w:t>
            </w:r>
          </w:p>
        </w:tc>
        <w:tc>
          <w:tcPr>
            <w:tcW w:w="850" w:type="dxa"/>
            <w:tcBorders>
              <w:top w:val="nil"/>
              <w:left w:val="nil"/>
              <w:bottom w:val="single" w:color="auto" w:sz="4" w:space="0"/>
              <w:right w:val="single" w:color="auto" w:sz="4" w:space="0"/>
            </w:tcBorders>
            <w:vAlign w:val="center"/>
          </w:tcPr>
          <w:p w14:paraId="36352FBA">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714C8362">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350.00</w:t>
            </w:r>
          </w:p>
        </w:tc>
        <w:tc>
          <w:tcPr>
            <w:tcW w:w="850" w:type="dxa"/>
            <w:gridSpan w:val="2"/>
            <w:tcBorders>
              <w:top w:val="nil"/>
              <w:left w:val="nil"/>
              <w:bottom w:val="single" w:color="auto" w:sz="4" w:space="0"/>
              <w:right w:val="single" w:color="auto" w:sz="4" w:space="0"/>
            </w:tcBorders>
            <w:vAlign w:val="center"/>
          </w:tcPr>
          <w:p w14:paraId="3174C2BF">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无需报价</w:t>
            </w:r>
          </w:p>
        </w:tc>
        <w:tc>
          <w:tcPr>
            <w:tcW w:w="851" w:type="dxa"/>
            <w:tcBorders>
              <w:top w:val="nil"/>
              <w:left w:val="nil"/>
              <w:bottom w:val="single" w:color="auto" w:sz="4" w:space="0"/>
              <w:right w:val="single" w:color="auto" w:sz="4" w:space="0"/>
            </w:tcBorders>
            <w:vAlign w:val="center"/>
          </w:tcPr>
          <w:p w14:paraId="094FD0A0">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无此配件</w:t>
            </w:r>
          </w:p>
        </w:tc>
        <w:tc>
          <w:tcPr>
            <w:tcW w:w="708" w:type="dxa"/>
            <w:tcBorders>
              <w:top w:val="nil"/>
              <w:left w:val="nil"/>
              <w:bottom w:val="single" w:color="auto" w:sz="4" w:space="0"/>
              <w:right w:val="single" w:color="auto" w:sz="4" w:space="0"/>
            </w:tcBorders>
            <w:vAlign w:val="center"/>
          </w:tcPr>
          <w:p w14:paraId="675FDA7F">
            <w:pPr>
              <w:widowControl/>
              <w:jc w:val="center"/>
              <w:textAlignment w:val="center"/>
              <w:rPr>
                <w:rFonts w:asciiTheme="minorEastAsia" w:hAnsiTheme="minorEastAsia" w:eastAsiaTheme="minorEastAsia" w:cstheme="minorEastAsia"/>
                <w:color w:val="000000"/>
                <w:kern w:val="0"/>
                <w:sz w:val="18"/>
                <w:szCs w:val="18"/>
                <w:lang w:bidi="ar"/>
              </w:rPr>
            </w:pPr>
          </w:p>
        </w:tc>
      </w:tr>
      <w:tr w14:paraId="482B6FDE">
        <w:tblPrEx>
          <w:tblCellMar>
            <w:top w:w="0" w:type="dxa"/>
            <w:left w:w="108" w:type="dxa"/>
            <w:bottom w:w="0" w:type="dxa"/>
            <w:right w:w="108" w:type="dxa"/>
          </w:tblCellMar>
        </w:tblPrEx>
        <w:trPr>
          <w:trHeight w:val="612" w:hRule="atLeast"/>
        </w:trPr>
        <w:tc>
          <w:tcPr>
            <w:tcW w:w="496" w:type="dxa"/>
            <w:tcBorders>
              <w:top w:val="nil"/>
              <w:left w:val="single" w:color="auto" w:sz="4" w:space="0"/>
              <w:bottom w:val="single" w:color="auto" w:sz="4" w:space="0"/>
              <w:right w:val="single" w:color="auto" w:sz="4" w:space="0"/>
            </w:tcBorders>
            <w:vAlign w:val="center"/>
          </w:tcPr>
          <w:p w14:paraId="461372EF">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9</w:t>
            </w:r>
          </w:p>
        </w:tc>
        <w:tc>
          <w:tcPr>
            <w:tcW w:w="1633" w:type="dxa"/>
            <w:tcBorders>
              <w:top w:val="nil"/>
              <w:left w:val="nil"/>
              <w:bottom w:val="single" w:color="auto" w:sz="4" w:space="0"/>
              <w:right w:val="single" w:color="auto" w:sz="4" w:space="0"/>
            </w:tcBorders>
            <w:vAlign w:val="center"/>
          </w:tcPr>
          <w:p w14:paraId="732D1C74">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分支器（不含加制冷器，含氮气保压）</w:t>
            </w:r>
          </w:p>
        </w:tc>
        <w:tc>
          <w:tcPr>
            <w:tcW w:w="565" w:type="dxa"/>
            <w:tcBorders>
              <w:top w:val="nil"/>
              <w:left w:val="nil"/>
              <w:bottom w:val="single" w:color="auto" w:sz="4" w:space="0"/>
              <w:right w:val="single" w:color="auto" w:sz="4" w:space="0"/>
            </w:tcBorders>
            <w:vAlign w:val="center"/>
          </w:tcPr>
          <w:p w14:paraId="24A981FB">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套</w:t>
            </w:r>
          </w:p>
        </w:tc>
        <w:tc>
          <w:tcPr>
            <w:tcW w:w="854" w:type="dxa"/>
            <w:tcBorders>
              <w:top w:val="nil"/>
              <w:left w:val="nil"/>
              <w:bottom w:val="single" w:color="auto" w:sz="4" w:space="0"/>
              <w:right w:val="single" w:color="auto" w:sz="4" w:space="0"/>
            </w:tcBorders>
            <w:vAlign w:val="center"/>
          </w:tcPr>
          <w:p w14:paraId="15EC4D22">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2557C7C0">
            <w:pPr>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2500.00</w:t>
            </w:r>
          </w:p>
        </w:tc>
        <w:tc>
          <w:tcPr>
            <w:tcW w:w="850" w:type="dxa"/>
            <w:gridSpan w:val="2"/>
            <w:tcBorders>
              <w:top w:val="nil"/>
              <w:left w:val="nil"/>
              <w:bottom w:val="single" w:color="auto" w:sz="4" w:space="0"/>
              <w:right w:val="single" w:color="auto" w:sz="4" w:space="0"/>
            </w:tcBorders>
            <w:vAlign w:val="center"/>
          </w:tcPr>
          <w:p w14:paraId="3396E5A5">
            <w:pPr>
              <w:widowControl/>
              <w:jc w:val="center"/>
              <w:textAlignment w:val="center"/>
              <w:rPr>
                <w:rFonts w:asciiTheme="minorEastAsia" w:hAnsiTheme="minorEastAsia" w:eastAsiaTheme="minorEastAsia" w:cstheme="minorEastAsia"/>
                <w:color w:val="000000"/>
                <w:sz w:val="18"/>
                <w:szCs w:val="18"/>
              </w:rPr>
            </w:pPr>
          </w:p>
        </w:tc>
        <w:tc>
          <w:tcPr>
            <w:tcW w:w="851" w:type="dxa"/>
            <w:gridSpan w:val="2"/>
            <w:tcBorders>
              <w:top w:val="nil"/>
              <w:left w:val="nil"/>
              <w:bottom w:val="single" w:color="auto" w:sz="4" w:space="0"/>
              <w:right w:val="single" w:color="auto" w:sz="4" w:space="0"/>
            </w:tcBorders>
            <w:vAlign w:val="center"/>
          </w:tcPr>
          <w:p w14:paraId="3EF4BD10">
            <w:pPr>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2500.00</w:t>
            </w:r>
          </w:p>
        </w:tc>
        <w:tc>
          <w:tcPr>
            <w:tcW w:w="850" w:type="dxa"/>
            <w:tcBorders>
              <w:top w:val="nil"/>
              <w:left w:val="nil"/>
              <w:bottom w:val="single" w:color="auto" w:sz="4" w:space="0"/>
              <w:right w:val="single" w:color="auto" w:sz="4" w:space="0"/>
            </w:tcBorders>
            <w:vAlign w:val="center"/>
          </w:tcPr>
          <w:p w14:paraId="4E05EBA6">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nil"/>
              <w:left w:val="nil"/>
              <w:bottom w:val="single" w:color="auto" w:sz="4" w:space="0"/>
              <w:right w:val="single" w:color="auto" w:sz="4" w:space="0"/>
            </w:tcBorders>
            <w:vAlign w:val="center"/>
          </w:tcPr>
          <w:p w14:paraId="542E1B2A">
            <w:pPr>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2500.00</w:t>
            </w:r>
          </w:p>
        </w:tc>
        <w:tc>
          <w:tcPr>
            <w:tcW w:w="850" w:type="dxa"/>
            <w:gridSpan w:val="2"/>
            <w:tcBorders>
              <w:top w:val="nil"/>
              <w:left w:val="nil"/>
              <w:bottom w:val="single" w:color="auto" w:sz="4" w:space="0"/>
              <w:right w:val="single" w:color="auto" w:sz="4" w:space="0"/>
            </w:tcBorders>
            <w:vAlign w:val="center"/>
          </w:tcPr>
          <w:p w14:paraId="07D50EA0">
            <w:pPr>
              <w:widowControl/>
              <w:jc w:val="center"/>
              <w:textAlignment w:val="center"/>
              <w:rPr>
                <w:rFonts w:asciiTheme="minorEastAsia" w:hAnsiTheme="minorEastAsia" w:eastAsiaTheme="minorEastAsia" w:cstheme="minorEastAsia"/>
                <w:color w:val="000000"/>
                <w:sz w:val="18"/>
                <w:szCs w:val="18"/>
              </w:rPr>
            </w:pPr>
          </w:p>
        </w:tc>
        <w:tc>
          <w:tcPr>
            <w:tcW w:w="851" w:type="dxa"/>
            <w:tcBorders>
              <w:top w:val="nil"/>
              <w:left w:val="nil"/>
              <w:bottom w:val="single" w:color="auto" w:sz="4" w:space="0"/>
              <w:right w:val="single" w:color="auto" w:sz="4" w:space="0"/>
            </w:tcBorders>
            <w:vAlign w:val="center"/>
          </w:tcPr>
          <w:p w14:paraId="139EC6FA">
            <w:pPr>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2500.00</w:t>
            </w:r>
          </w:p>
        </w:tc>
        <w:tc>
          <w:tcPr>
            <w:tcW w:w="708" w:type="dxa"/>
            <w:tcBorders>
              <w:top w:val="nil"/>
              <w:left w:val="nil"/>
              <w:bottom w:val="single" w:color="auto" w:sz="4" w:space="0"/>
              <w:right w:val="single" w:color="auto" w:sz="4" w:space="0"/>
            </w:tcBorders>
            <w:vAlign w:val="center"/>
          </w:tcPr>
          <w:p w14:paraId="4D4416CC">
            <w:pPr>
              <w:widowControl/>
              <w:jc w:val="center"/>
              <w:textAlignment w:val="center"/>
              <w:rPr>
                <w:rFonts w:asciiTheme="minorEastAsia" w:hAnsiTheme="minorEastAsia" w:eastAsiaTheme="minorEastAsia" w:cstheme="minorEastAsia"/>
                <w:color w:val="000000"/>
                <w:kern w:val="0"/>
                <w:sz w:val="18"/>
                <w:szCs w:val="18"/>
                <w:lang w:bidi="ar"/>
              </w:rPr>
            </w:pPr>
          </w:p>
        </w:tc>
      </w:tr>
      <w:tr w14:paraId="15A91E8B">
        <w:tblPrEx>
          <w:tblCellMar>
            <w:top w:w="0" w:type="dxa"/>
            <w:left w:w="108" w:type="dxa"/>
            <w:bottom w:w="0" w:type="dxa"/>
            <w:right w:w="108" w:type="dxa"/>
          </w:tblCellMar>
        </w:tblPrEx>
        <w:trPr>
          <w:trHeight w:val="612" w:hRule="atLeast"/>
        </w:trPr>
        <w:tc>
          <w:tcPr>
            <w:tcW w:w="496" w:type="dxa"/>
            <w:tcBorders>
              <w:top w:val="nil"/>
              <w:left w:val="single" w:color="auto" w:sz="4" w:space="0"/>
              <w:bottom w:val="single" w:color="auto" w:sz="4" w:space="0"/>
              <w:right w:val="single" w:color="auto" w:sz="4" w:space="0"/>
            </w:tcBorders>
            <w:vAlign w:val="center"/>
          </w:tcPr>
          <w:p w14:paraId="4A3DD77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10</w:t>
            </w:r>
          </w:p>
        </w:tc>
        <w:tc>
          <w:tcPr>
            <w:tcW w:w="1633" w:type="dxa"/>
            <w:tcBorders>
              <w:top w:val="nil"/>
              <w:left w:val="nil"/>
              <w:bottom w:val="single" w:color="auto" w:sz="4" w:space="0"/>
              <w:right w:val="single" w:color="auto" w:sz="4" w:space="0"/>
            </w:tcBorders>
            <w:vAlign w:val="center"/>
          </w:tcPr>
          <w:p w14:paraId="4180E8D2">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R410a制冷剂</w:t>
            </w:r>
          </w:p>
        </w:tc>
        <w:tc>
          <w:tcPr>
            <w:tcW w:w="565" w:type="dxa"/>
            <w:tcBorders>
              <w:top w:val="nil"/>
              <w:left w:val="nil"/>
              <w:bottom w:val="single" w:color="auto" w:sz="4" w:space="0"/>
              <w:right w:val="single" w:color="auto" w:sz="4" w:space="0"/>
            </w:tcBorders>
            <w:vAlign w:val="center"/>
          </w:tcPr>
          <w:p w14:paraId="09709749">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公斤</w:t>
            </w:r>
          </w:p>
        </w:tc>
        <w:tc>
          <w:tcPr>
            <w:tcW w:w="854" w:type="dxa"/>
            <w:tcBorders>
              <w:top w:val="single" w:color="auto" w:sz="4" w:space="0"/>
              <w:left w:val="nil"/>
              <w:bottom w:val="single" w:color="auto" w:sz="4" w:space="0"/>
              <w:right w:val="single" w:color="auto" w:sz="4" w:space="0"/>
            </w:tcBorders>
            <w:vAlign w:val="center"/>
          </w:tcPr>
          <w:p w14:paraId="3F687A93">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single" w:color="auto" w:sz="4" w:space="0"/>
              <w:left w:val="nil"/>
              <w:bottom w:val="single" w:color="auto" w:sz="4" w:space="0"/>
              <w:right w:val="single" w:color="auto" w:sz="4" w:space="0"/>
            </w:tcBorders>
            <w:vAlign w:val="center"/>
          </w:tcPr>
          <w:p w14:paraId="0A58DBF6">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90.00</w:t>
            </w:r>
          </w:p>
        </w:tc>
        <w:tc>
          <w:tcPr>
            <w:tcW w:w="840" w:type="dxa"/>
            <w:tcBorders>
              <w:top w:val="single" w:color="auto" w:sz="4" w:space="0"/>
              <w:left w:val="nil"/>
              <w:bottom w:val="single" w:color="auto" w:sz="4" w:space="0"/>
              <w:right w:val="single" w:color="auto" w:sz="4" w:space="0"/>
            </w:tcBorders>
            <w:vAlign w:val="center"/>
          </w:tcPr>
          <w:p w14:paraId="73A7778D">
            <w:pPr>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single" w:color="auto" w:sz="4" w:space="0"/>
              <w:left w:val="nil"/>
              <w:bottom w:val="single" w:color="auto" w:sz="4" w:space="0"/>
              <w:right w:val="single" w:color="auto" w:sz="4" w:space="0"/>
            </w:tcBorders>
            <w:vAlign w:val="center"/>
          </w:tcPr>
          <w:p w14:paraId="02F5F682">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90.00</w:t>
            </w:r>
          </w:p>
        </w:tc>
        <w:tc>
          <w:tcPr>
            <w:tcW w:w="856" w:type="dxa"/>
            <w:gridSpan w:val="2"/>
            <w:tcBorders>
              <w:top w:val="single" w:color="auto" w:sz="4" w:space="0"/>
              <w:left w:val="nil"/>
              <w:bottom w:val="single" w:color="auto" w:sz="4" w:space="0"/>
              <w:right w:val="single" w:color="auto" w:sz="4" w:space="0"/>
            </w:tcBorders>
            <w:vAlign w:val="center"/>
          </w:tcPr>
          <w:p w14:paraId="1AF1D255">
            <w:pPr>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single" w:color="auto" w:sz="4" w:space="0"/>
              <w:left w:val="nil"/>
              <w:bottom w:val="single" w:color="auto" w:sz="4" w:space="0"/>
              <w:right w:val="single" w:color="auto" w:sz="4" w:space="0"/>
            </w:tcBorders>
            <w:vAlign w:val="center"/>
          </w:tcPr>
          <w:p w14:paraId="150AEC1D">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90.00</w:t>
            </w:r>
          </w:p>
        </w:tc>
        <w:tc>
          <w:tcPr>
            <w:tcW w:w="840" w:type="dxa"/>
            <w:tcBorders>
              <w:top w:val="single" w:color="auto" w:sz="4" w:space="0"/>
              <w:left w:val="nil"/>
              <w:bottom w:val="single" w:color="auto" w:sz="4" w:space="0"/>
              <w:right w:val="single" w:color="auto" w:sz="4" w:space="0"/>
            </w:tcBorders>
            <w:vAlign w:val="center"/>
          </w:tcPr>
          <w:p w14:paraId="2F510538">
            <w:pPr>
              <w:jc w:val="center"/>
              <w:textAlignment w:val="center"/>
              <w:rPr>
                <w:rFonts w:asciiTheme="minorEastAsia" w:hAnsiTheme="minorEastAsia" w:eastAsiaTheme="minorEastAsia" w:cstheme="minorEastAsia"/>
                <w:color w:val="000000"/>
                <w:sz w:val="18"/>
                <w:szCs w:val="18"/>
              </w:rPr>
            </w:pPr>
          </w:p>
        </w:tc>
        <w:tc>
          <w:tcPr>
            <w:tcW w:w="861" w:type="dxa"/>
            <w:gridSpan w:val="2"/>
            <w:tcBorders>
              <w:top w:val="single" w:color="auto" w:sz="4" w:space="0"/>
              <w:left w:val="nil"/>
              <w:bottom w:val="single" w:color="auto" w:sz="4" w:space="0"/>
              <w:right w:val="single" w:color="auto" w:sz="4" w:space="0"/>
            </w:tcBorders>
            <w:vAlign w:val="center"/>
          </w:tcPr>
          <w:p w14:paraId="1FB2D334">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90.00</w:t>
            </w:r>
          </w:p>
        </w:tc>
        <w:tc>
          <w:tcPr>
            <w:tcW w:w="708" w:type="dxa"/>
            <w:tcBorders>
              <w:top w:val="single" w:color="auto" w:sz="4" w:space="0"/>
              <w:left w:val="nil"/>
              <w:bottom w:val="single" w:color="auto" w:sz="4" w:space="0"/>
              <w:right w:val="single" w:color="auto" w:sz="4" w:space="0"/>
            </w:tcBorders>
            <w:vAlign w:val="center"/>
          </w:tcPr>
          <w:p w14:paraId="263335F1">
            <w:pPr>
              <w:widowControl/>
              <w:jc w:val="center"/>
              <w:textAlignment w:val="center"/>
              <w:rPr>
                <w:rFonts w:asciiTheme="minorEastAsia" w:hAnsiTheme="minorEastAsia" w:eastAsiaTheme="minorEastAsia" w:cstheme="minorEastAsia"/>
                <w:color w:val="000000"/>
                <w:kern w:val="0"/>
                <w:sz w:val="18"/>
                <w:szCs w:val="18"/>
                <w:lang w:bidi="ar"/>
              </w:rPr>
            </w:pPr>
          </w:p>
        </w:tc>
      </w:tr>
      <w:tr w14:paraId="79878CE0">
        <w:tblPrEx>
          <w:tblCellMar>
            <w:top w:w="0" w:type="dxa"/>
            <w:left w:w="108" w:type="dxa"/>
            <w:bottom w:w="0" w:type="dxa"/>
            <w:right w:w="108" w:type="dxa"/>
          </w:tblCellMar>
        </w:tblPrEx>
        <w:trPr>
          <w:trHeight w:val="612" w:hRule="atLeast"/>
        </w:trPr>
        <w:tc>
          <w:tcPr>
            <w:tcW w:w="496" w:type="dxa"/>
            <w:tcBorders>
              <w:top w:val="nil"/>
              <w:left w:val="single" w:color="auto" w:sz="4" w:space="0"/>
              <w:bottom w:val="single" w:color="auto" w:sz="4" w:space="0"/>
              <w:right w:val="single" w:color="auto" w:sz="4" w:space="0"/>
            </w:tcBorders>
            <w:vAlign w:val="center"/>
          </w:tcPr>
          <w:p w14:paraId="05B689B6">
            <w:pPr>
              <w:widowControl/>
              <w:jc w:val="center"/>
              <w:textAlignment w:val="center"/>
              <w:rPr>
                <w:rFonts w:asciiTheme="minorEastAsia" w:hAnsiTheme="minorEastAsia" w:eastAsiaTheme="minorEastAsia" w:cstheme="minorEastAsia"/>
                <w:color w:val="000000"/>
                <w:kern w:val="0"/>
                <w:sz w:val="18"/>
                <w:szCs w:val="18"/>
                <w:lang w:bidi="ar"/>
              </w:rPr>
            </w:pPr>
          </w:p>
        </w:tc>
        <w:tc>
          <w:tcPr>
            <w:tcW w:w="1633" w:type="dxa"/>
            <w:tcBorders>
              <w:top w:val="nil"/>
              <w:left w:val="nil"/>
              <w:bottom w:val="single" w:color="auto" w:sz="4" w:space="0"/>
              <w:right w:val="single" w:color="auto" w:sz="4" w:space="0"/>
            </w:tcBorders>
            <w:vAlign w:val="center"/>
          </w:tcPr>
          <w:p w14:paraId="46CDD033">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R22制冷剂</w:t>
            </w:r>
          </w:p>
        </w:tc>
        <w:tc>
          <w:tcPr>
            <w:tcW w:w="565" w:type="dxa"/>
            <w:tcBorders>
              <w:top w:val="nil"/>
              <w:left w:val="nil"/>
              <w:bottom w:val="single" w:color="auto" w:sz="4" w:space="0"/>
              <w:right w:val="single" w:color="auto" w:sz="4" w:space="0"/>
            </w:tcBorders>
            <w:vAlign w:val="center"/>
          </w:tcPr>
          <w:p w14:paraId="60B9207F">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公斤</w:t>
            </w:r>
          </w:p>
        </w:tc>
        <w:tc>
          <w:tcPr>
            <w:tcW w:w="854" w:type="dxa"/>
            <w:tcBorders>
              <w:top w:val="single" w:color="auto" w:sz="4" w:space="0"/>
              <w:left w:val="nil"/>
              <w:bottom w:val="single" w:color="auto" w:sz="4" w:space="0"/>
              <w:right w:val="single" w:color="auto" w:sz="4" w:space="0"/>
            </w:tcBorders>
            <w:vAlign w:val="center"/>
          </w:tcPr>
          <w:p w14:paraId="39209E86">
            <w:pPr>
              <w:widowControl/>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single" w:color="auto" w:sz="4" w:space="0"/>
              <w:left w:val="nil"/>
              <w:bottom w:val="single" w:color="auto" w:sz="4" w:space="0"/>
              <w:right w:val="single" w:color="auto" w:sz="4" w:space="0"/>
            </w:tcBorders>
            <w:vAlign w:val="center"/>
          </w:tcPr>
          <w:p w14:paraId="336E5438">
            <w:pPr>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85.00</w:t>
            </w:r>
          </w:p>
        </w:tc>
        <w:tc>
          <w:tcPr>
            <w:tcW w:w="840" w:type="dxa"/>
            <w:tcBorders>
              <w:top w:val="single" w:color="auto" w:sz="4" w:space="0"/>
              <w:left w:val="nil"/>
              <w:bottom w:val="single" w:color="auto" w:sz="4" w:space="0"/>
              <w:right w:val="single" w:color="auto" w:sz="4" w:space="0"/>
            </w:tcBorders>
            <w:vAlign w:val="center"/>
          </w:tcPr>
          <w:p w14:paraId="2AA1C482">
            <w:pPr>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single" w:color="auto" w:sz="4" w:space="0"/>
              <w:left w:val="nil"/>
              <w:bottom w:val="single" w:color="auto" w:sz="4" w:space="0"/>
              <w:right w:val="single" w:color="auto" w:sz="4" w:space="0"/>
            </w:tcBorders>
            <w:vAlign w:val="center"/>
          </w:tcPr>
          <w:p w14:paraId="1AFC72BD">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85.00</w:t>
            </w:r>
          </w:p>
        </w:tc>
        <w:tc>
          <w:tcPr>
            <w:tcW w:w="856" w:type="dxa"/>
            <w:gridSpan w:val="2"/>
            <w:tcBorders>
              <w:top w:val="single" w:color="auto" w:sz="4" w:space="0"/>
              <w:left w:val="nil"/>
              <w:bottom w:val="single" w:color="auto" w:sz="4" w:space="0"/>
              <w:right w:val="single" w:color="auto" w:sz="4" w:space="0"/>
            </w:tcBorders>
            <w:vAlign w:val="center"/>
          </w:tcPr>
          <w:p w14:paraId="61CA8963">
            <w:pPr>
              <w:jc w:val="center"/>
              <w:textAlignment w:val="center"/>
              <w:rPr>
                <w:rFonts w:asciiTheme="minorEastAsia" w:hAnsiTheme="minorEastAsia" w:eastAsiaTheme="minorEastAsia" w:cstheme="minorEastAsia"/>
                <w:color w:val="000000"/>
                <w:sz w:val="18"/>
                <w:szCs w:val="18"/>
              </w:rPr>
            </w:pPr>
          </w:p>
        </w:tc>
        <w:tc>
          <w:tcPr>
            <w:tcW w:w="855" w:type="dxa"/>
            <w:gridSpan w:val="2"/>
            <w:tcBorders>
              <w:top w:val="single" w:color="auto" w:sz="4" w:space="0"/>
              <w:left w:val="nil"/>
              <w:bottom w:val="single" w:color="auto" w:sz="4" w:space="0"/>
              <w:right w:val="single" w:color="auto" w:sz="4" w:space="0"/>
            </w:tcBorders>
            <w:vAlign w:val="center"/>
          </w:tcPr>
          <w:p w14:paraId="320574CE">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85.00</w:t>
            </w:r>
          </w:p>
        </w:tc>
        <w:tc>
          <w:tcPr>
            <w:tcW w:w="840" w:type="dxa"/>
            <w:tcBorders>
              <w:top w:val="single" w:color="auto" w:sz="4" w:space="0"/>
              <w:left w:val="nil"/>
              <w:bottom w:val="single" w:color="auto" w:sz="4" w:space="0"/>
              <w:right w:val="single" w:color="auto" w:sz="4" w:space="0"/>
            </w:tcBorders>
            <w:vAlign w:val="center"/>
          </w:tcPr>
          <w:p w14:paraId="165ED483">
            <w:pPr>
              <w:jc w:val="center"/>
              <w:textAlignment w:val="center"/>
              <w:rPr>
                <w:rFonts w:asciiTheme="minorEastAsia" w:hAnsiTheme="minorEastAsia" w:eastAsiaTheme="minorEastAsia" w:cstheme="minorEastAsia"/>
                <w:color w:val="000000"/>
                <w:sz w:val="18"/>
                <w:szCs w:val="18"/>
              </w:rPr>
            </w:pPr>
          </w:p>
        </w:tc>
        <w:tc>
          <w:tcPr>
            <w:tcW w:w="861" w:type="dxa"/>
            <w:gridSpan w:val="2"/>
            <w:tcBorders>
              <w:top w:val="single" w:color="auto" w:sz="4" w:space="0"/>
              <w:left w:val="nil"/>
              <w:bottom w:val="single" w:color="auto" w:sz="4" w:space="0"/>
              <w:right w:val="single" w:color="auto" w:sz="4" w:space="0"/>
            </w:tcBorders>
            <w:vAlign w:val="center"/>
          </w:tcPr>
          <w:p w14:paraId="4F0B589E">
            <w:pPr>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85.00</w:t>
            </w:r>
          </w:p>
        </w:tc>
        <w:tc>
          <w:tcPr>
            <w:tcW w:w="708" w:type="dxa"/>
            <w:tcBorders>
              <w:top w:val="single" w:color="auto" w:sz="4" w:space="0"/>
              <w:left w:val="nil"/>
              <w:bottom w:val="single" w:color="auto" w:sz="4" w:space="0"/>
              <w:right w:val="single" w:color="auto" w:sz="4" w:space="0"/>
            </w:tcBorders>
            <w:vAlign w:val="center"/>
          </w:tcPr>
          <w:p w14:paraId="015373A1">
            <w:pPr>
              <w:widowControl/>
              <w:jc w:val="center"/>
              <w:textAlignment w:val="center"/>
              <w:rPr>
                <w:rFonts w:asciiTheme="minorEastAsia" w:hAnsiTheme="minorEastAsia" w:eastAsiaTheme="minorEastAsia" w:cstheme="minorEastAsia"/>
                <w:color w:val="000000"/>
                <w:kern w:val="0"/>
                <w:sz w:val="18"/>
                <w:szCs w:val="18"/>
                <w:lang w:bidi="ar"/>
              </w:rPr>
            </w:pPr>
          </w:p>
        </w:tc>
      </w:tr>
      <w:tr w14:paraId="63448712">
        <w:tblPrEx>
          <w:tblCellMar>
            <w:top w:w="0" w:type="dxa"/>
            <w:left w:w="108" w:type="dxa"/>
            <w:bottom w:w="0" w:type="dxa"/>
            <w:right w:w="108" w:type="dxa"/>
          </w:tblCellMar>
        </w:tblPrEx>
        <w:trPr>
          <w:trHeight w:val="612" w:hRule="atLeast"/>
        </w:trPr>
        <w:tc>
          <w:tcPr>
            <w:tcW w:w="496" w:type="dxa"/>
            <w:tcBorders>
              <w:top w:val="single" w:color="auto" w:sz="4" w:space="0"/>
              <w:left w:val="single" w:color="auto" w:sz="4" w:space="0"/>
              <w:bottom w:val="single" w:color="auto" w:sz="4" w:space="0"/>
              <w:right w:val="single" w:color="auto" w:sz="4" w:space="0"/>
            </w:tcBorders>
            <w:vAlign w:val="center"/>
          </w:tcPr>
          <w:p w14:paraId="50C812D2">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11</w:t>
            </w:r>
          </w:p>
        </w:tc>
        <w:tc>
          <w:tcPr>
            <w:tcW w:w="2198" w:type="dxa"/>
            <w:gridSpan w:val="2"/>
            <w:tcBorders>
              <w:top w:val="single" w:color="auto" w:sz="4" w:space="0"/>
              <w:left w:val="nil"/>
              <w:bottom w:val="single" w:color="auto" w:sz="4" w:space="0"/>
              <w:right w:val="single" w:color="auto" w:sz="4" w:space="0"/>
            </w:tcBorders>
            <w:vAlign w:val="center"/>
          </w:tcPr>
          <w:p w14:paraId="1F220AE1">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合计</w:t>
            </w:r>
          </w:p>
        </w:tc>
        <w:tc>
          <w:tcPr>
            <w:tcW w:w="1709" w:type="dxa"/>
            <w:gridSpan w:val="3"/>
            <w:tcBorders>
              <w:top w:val="single" w:color="auto" w:sz="4" w:space="0"/>
              <w:left w:val="nil"/>
              <w:bottom w:val="single" w:color="auto" w:sz="4" w:space="0"/>
              <w:right w:val="single" w:color="auto" w:sz="4" w:space="0"/>
            </w:tcBorders>
            <w:vAlign w:val="center"/>
          </w:tcPr>
          <w:p w14:paraId="6803E7BF">
            <w:pPr>
              <w:jc w:val="center"/>
              <w:textAlignment w:val="center"/>
              <w:rPr>
                <w:rFonts w:asciiTheme="minorEastAsia" w:hAnsiTheme="minorEastAsia" w:eastAsiaTheme="minorEastAsia" w:cstheme="minorEastAsia"/>
                <w:color w:val="000000"/>
                <w:kern w:val="0"/>
                <w:sz w:val="18"/>
                <w:szCs w:val="18"/>
                <w:lang w:bidi="ar"/>
              </w:rPr>
            </w:pPr>
          </w:p>
        </w:tc>
        <w:tc>
          <w:tcPr>
            <w:tcW w:w="1695" w:type="dxa"/>
            <w:gridSpan w:val="3"/>
            <w:tcBorders>
              <w:top w:val="single" w:color="auto" w:sz="4" w:space="0"/>
              <w:left w:val="nil"/>
              <w:bottom w:val="single" w:color="auto" w:sz="4" w:space="0"/>
              <w:right w:val="single" w:color="auto" w:sz="4" w:space="0"/>
            </w:tcBorders>
            <w:vAlign w:val="center"/>
          </w:tcPr>
          <w:p w14:paraId="78DE6D5D">
            <w:pPr>
              <w:jc w:val="center"/>
              <w:textAlignment w:val="center"/>
              <w:rPr>
                <w:rFonts w:asciiTheme="minorEastAsia" w:hAnsiTheme="minorEastAsia" w:eastAsiaTheme="minorEastAsia" w:cstheme="minorEastAsia"/>
                <w:color w:val="000000"/>
                <w:sz w:val="18"/>
                <w:szCs w:val="18"/>
              </w:rPr>
            </w:pPr>
          </w:p>
        </w:tc>
        <w:tc>
          <w:tcPr>
            <w:tcW w:w="1711" w:type="dxa"/>
            <w:gridSpan w:val="4"/>
            <w:tcBorders>
              <w:top w:val="single" w:color="auto" w:sz="4" w:space="0"/>
              <w:left w:val="nil"/>
              <w:bottom w:val="single" w:color="auto" w:sz="4" w:space="0"/>
              <w:right w:val="single" w:color="auto" w:sz="4" w:space="0"/>
            </w:tcBorders>
            <w:vAlign w:val="center"/>
          </w:tcPr>
          <w:p w14:paraId="79808960">
            <w:pPr>
              <w:jc w:val="center"/>
              <w:textAlignment w:val="center"/>
              <w:rPr>
                <w:rFonts w:asciiTheme="minorEastAsia" w:hAnsiTheme="minorEastAsia" w:eastAsiaTheme="minorEastAsia" w:cstheme="minorEastAsia"/>
                <w:color w:val="000000"/>
                <w:sz w:val="18"/>
                <w:szCs w:val="18"/>
              </w:rPr>
            </w:pPr>
          </w:p>
        </w:tc>
        <w:tc>
          <w:tcPr>
            <w:tcW w:w="1701" w:type="dxa"/>
            <w:gridSpan w:val="3"/>
            <w:tcBorders>
              <w:top w:val="single" w:color="auto" w:sz="4" w:space="0"/>
              <w:left w:val="nil"/>
              <w:bottom w:val="single" w:color="auto" w:sz="4" w:space="0"/>
              <w:right w:val="single" w:color="auto" w:sz="4" w:space="0"/>
            </w:tcBorders>
            <w:vAlign w:val="center"/>
          </w:tcPr>
          <w:p w14:paraId="291BBF44">
            <w:pPr>
              <w:jc w:val="center"/>
              <w:textAlignment w:val="center"/>
              <w:rPr>
                <w:rFonts w:asciiTheme="minorEastAsia" w:hAnsiTheme="minorEastAsia" w:eastAsiaTheme="minorEastAsia" w:cstheme="minorEastAsia"/>
                <w:color w:val="000000"/>
                <w:sz w:val="18"/>
                <w:szCs w:val="18"/>
              </w:rPr>
            </w:pPr>
          </w:p>
        </w:tc>
        <w:tc>
          <w:tcPr>
            <w:tcW w:w="708" w:type="dxa"/>
            <w:tcBorders>
              <w:top w:val="single" w:color="auto" w:sz="4" w:space="0"/>
              <w:left w:val="nil"/>
              <w:bottom w:val="single" w:color="auto" w:sz="4" w:space="0"/>
              <w:right w:val="single" w:color="auto" w:sz="4" w:space="0"/>
            </w:tcBorders>
            <w:vAlign w:val="center"/>
          </w:tcPr>
          <w:p w14:paraId="081686F8">
            <w:pPr>
              <w:widowControl/>
              <w:jc w:val="center"/>
              <w:textAlignment w:val="center"/>
              <w:rPr>
                <w:rFonts w:asciiTheme="minorEastAsia" w:hAnsiTheme="minorEastAsia" w:eastAsiaTheme="minorEastAsia" w:cstheme="minorEastAsia"/>
                <w:color w:val="000000"/>
                <w:kern w:val="0"/>
                <w:sz w:val="18"/>
                <w:szCs w:val="18"/>
                <w:lang w:bidi="ar"/>
              </w:rPr>
            </w:pPr>
          </w:p>
        </w:tc>
      </w:tr>
      <w:tr w14:paraId="422E5CE3">
        <w:tblPrEx>
          <w:tblCellMar>
            <w:top w:w="0" w:type="dxa"/>
            <w:left w:w="108" w:type="dxa"/>
            <w:bottom w:w="0" w:type="dxa"/>
            <w:right w:w="108" w:type="dxa"/>
          </w:tblCellMar>
        </w:tblPrEx>
        <w:trPr>
          <w:trHeight w:val="612" w:hRule="atLeast"/>
        </w:trPr>
        <w:tc>
          <w:tcPr>
            <w:tcW w:w="496" w:type="dxa"/>
            <w:tcBorders>
              <w:top w:val="single" w:color="auto" w:sz="4" w:space="0"/>
              <w:left w:val="single" w:color="auto" w:sz="4" w:space="0"/>
              <w:bottom w:val="single" w:color="auto" w:sz="4" w:space="0"/>
              <w:right w:val="single" w:color="auto" w:sz="4" w:space="0"/>
            </w:tcBorders>
            <w:vAlign w:val="center"/>
          </w:tcPr>
          <w:p w14:paraId="0D036BFE">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12</w:t>
            </w:r>
          </w:p>
        </w:tc>
        <w:tc>
          <w:tcPr>
            <w:tcW w:w="1633" w:type="dxa"/>
            <w:tcBorders>
              <w:top w:val="single" w:color="auto" w:sz="4" w:space="0"/>
              <w:left w:val="nil"/>
              <w:bottom w:val="single" w:color="auto" w:sz="4" w:space="0"/>
              <w:right w:val="single" w:color="auto" w:sz="4" w:space="0"/>
            </w:tcBorders>
            <w:vAlign w:val="center"/>
          </w:tcPr>
          <w:p w14:paraId="5752B063">
            <w:pPr>
              <w:widowControl/>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各型号多联机、屋顶式空调维修维护单价总合计</w:t>
            </w:r>
          </w:p>
        </w:tc>
        <w:tc>
          <w:tcPr>
            <w:tcW w:w="7381" w:type="dxa"/>
            <w:gridSpan w:val="14"/>
            <w:tcBorders>
              <w:top w:val="single" w:color="auto" w:sz="4" w:space="0"/>
              <w:left w:val="nil"/>
              <w:bottom w:val="single" w:color="auto" w:sz="4" w:space="0"/>
              <w:right w:val="single" w:color="auto" w:sz="4" w:space="0"/>
            </w:tcBorders>
            <w:vAlign w:val="center"/>
          </w:tcPr>
          <w:p w14:paraId="189F8AC2">
            <w:pPr>
              <w:jc w:val="center"/>
              <w:textAlignment w:val="center"/>
              <w:rPr>
                <w:rFonts w:asciiTheme="minorEastAsia" w:hAnsiTheme="minorEastAsia" w:eastAsiaTheme="minorEastAsia" w:cstheme="minorEastAsia"/>
                <w:color w:val="000000"/>
                <w:sz w:val="18"/>
                <w:szCs w:val="18"/>
              </w:rPr>
            </w:pPr>
          </w:p>
        </w:tc>
        <w:tc>
          <w:tcPr>
            <w:tcW w:w="708" w:type="dxa"/>
            <w:tcBorders>
              <w:top w:val="single" w:color="auto" w:sz="4" w:space="0"/>
              <w:left w:val="nil"/>
              <w:bottom w:val="single" w:color="auto" w:sz="4" w:space="0"/>
              <w:right w:val="single" w:color="auto" w:sz="4" w:space="0"/>
            </w:tcBorders>
            <w:vAlign w:val="center"/>
          </w:tcPr>
          <w:p w14:paraId="3B9AF178">
            <w:pPr>
              <w:widowControl/>
              <w:jc w:val="center"/>
              <w:textAlignment w:val="center"/>
              <w:rPr>
                <w:rFonts w:asciiTheme="minorEastAsia" w:hAnsiTheme="minorEastAsia" w:eastAsiaTheme="minorEastAsia" w:cstheme="minorEastAsia"/>
                <w:color w:val="000000"/>
                <w:kern w:val="0"/>
                <w:sz w:val="18"/>
                <w:szCs w:val="18"/>
                <w:lang w:bidi="ar"/>
              </w:rPr>
            </w:pPr>
          </w:p>
        </w:tc>
      </w:tr>
    </w:tbl>
    <w:p w14:paraId="68FBCDDE">
      <w:pPr>
        <w:widowControl/>
        <w:adjustRightInd w:val="0"/>
        <w:snapToGrid w:val="0"/>
        <w:spacing w:line="280" w:lineRule="exact"/>
        <w:jc w:val="left"/>
        <w:rPr>
          <w:rFonts w:asciiTheme="minorEastAsia" w:hAnsiTheme="minorEastAsia" w:eastAsiaTheme="minorEastAsia" w:cstheme="minorEastAsia"/>
          <w:color w:val="000000" w:themeColor="text1"/>
          <w:kern w:val="0"/>
          <w:sz w:val="28"/>
          <w:szCs w:val="28"/>
          <w14:textFill>
            <w14:solidFill>
              <w14:schemeClr w14:val="tx1"/>
            </w14:solidFill>
          </w14:textFill>
        </w:rPr>
      </w:pPr>
    </w:p>
    <w:p w14:paraId="272EEB88">
      <w:pPr>
        <w:widowControl/>
        <w:adjustRightInd w:val="0"/>
        <w:snapToGrid w:val="0"/>
        <w:spacing w:line="280" w:lineRule="exact"/>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备注：1.完成空调维修维护所需的机械费、材料费、人工费用、登高安全防护、税费及管理费用等一切费用包含在报价内；</w:t>
      </w:r>
    </w:p>
    <w:p w14:paraId="4E0E7934">
      <w:pPr>
        <w:widowControl/>
        <w:adjustRightInd w:val="0"/>
        <w:snapToGrid w:val="0"/>
        <w:spacing w:line="280" w:lineRule="exact"/>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          2.投标人所报综合单价明显低于其他通过符合性审查投标人的报价，有可能影响维修维保质量或者不能诚信履约的，投标人应当在评标现场合理时间内提供书面说明，必要时提交相关证明材料，投标人不能证明其报价合理性的，评标委员会可将其作为无效投标处理；</w:t>
      </w:r>
    </w:p>
    <w:p w14:paraId="1C4C8D98">
      <w:pPr>
        <w:widowControl/>
        <w:adjustRightInd w:val="0"/>
        <w:snapToGrid w:val="0"/>
        <w:spacing w:line="280" w:lineRule="exact"/>
        <w:ind w:firstLine="470" w:firstLineChars="196"/>
        <w:jc w:val="left"/>
        <w:outlineLvl w:val="1"/>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  3.合同履行时，维修维保综合单价固定不变，数量按实结算。</w:t>
      </w:r>
    </w:p>
    <w:p w14:paraId="23D53B62">
      <w:pPr>
        <w:widowControl/>
        <w:adjustRightInd w:val="0"/>
        <w:snapToGrid w:val="0"/>
        <w:spacing w:line="280" w:lineRule="exact"/>
        <w:ind w:firstLine="713" w:firstLineChars="296"/>
        <w:jc w:val="left"/>
        <w:outlineLvl w:val="1"/>
        <w:rPr>
          <w:rFonts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4.各分项投标报价超出各分项投标限价的作无效报价处理。</w:t>
      </w:r>
    </w:p>
    <w:p w14:paraId="1E9C9368">
      <w:pPr>
        <w:widowControl/>
        <w:adjustRightInd w:val="0"/>
        <w:snapToGrid w:val="0"/>
        <w:spacing w:line="460" w:lineRule="exact"/>
        <w:ind w:firstLine="470" w:firstLineChars="196"/>
        <w:jc w:val="left"/>
        <w:outlineLvl w:val="1"/>
        <w:rPr>
          <w:rFonts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                                           供应商名称（盖章）：</w:t>
      </w:r>
    </w:p>
    <w:p w14:paraId="77CFC396">
      <w:pPr>
        <w:widowControl/>
        <w:adjustRightInd w:val="0"/>
        <w:snapToGrid w:val="0"/>
        <w:spacing w:line="460" w:lineRule="exact"/>
        <w:ind w:firstLine="470" w:firstLineChars="196"/>
        <w:jc w:val="center"/>
        <w:outlineLvl w:val="1"/>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                                       年月日</w:t>
      </w:r>
    </w:p>
    <w:p w14:paraId="1AB07575">
      <w:pPr>
        <w:spacing w:line="500" w:lineRule="exact"/>
        <w:ind w:left="1322" w:hanging="1321" w:hangingChars="472"/>
        <w:rPr>
          <w:rFonts w:ascii="宋体" w:hAnsi="宋体" w:cs="宋体"/>
          <w:sz w:val="28"/>
          <w:szCs w:val="28"/>
        </w:rPr>
      </w:pPr>
    </w:p>
    <w:p w14:paraId="684E3F40">
      <w:pPr>
        <w:snapToGrid w:val="0"/>
        <w:spacing w:line="300" w:lineRule="auto"/>
        <w:jc w:val="center"/>
        <w:outlineLvl w:val="0"/>
        <w:rPr>
          <w:rFonts w:ascii="宋体" w:hAnsi="宋体" w:cs="宋体"/>
          <w:sz w:val="28"/>
          <w:szCs w:val="28"/>
        </w:rPr>
      </w:pPr>
    </w:p>
    <w:p w14:paraId="66E1B3FD">
      <w:pPr>
        <w:snapToGrid w:val="0"/>
        <w:spacing w:line="300" w:lineRule="auto"/>
        <w:jc w:val="center"/>
        <w:outlineLvl w:val="0"/>
        <w:rPr>
          <w:rFonts w:ascii="宋体" w:hAnsi="宋体" w:cs="宋体"/>
          <w:sz w:val="28"/>
          <w:szCs w:val="28"/>
        </w:rPr>
      </w:pPr>
    </w:p>
    <w:p w14:paraId="6FB792BC">
      <w:pPr>
        <w:snapToGrid w:val="0"/>
        <w:spacing w:line="300" w:lineRule="auto"/>
        <w:jc w:val="center"/>
        <w:outlineLvl w:val="0"/>
        <w:rPr>
          <w:rFonts w:ascii="宋体" w:hAnsi="宋体" w:cs="宋体"/>
          <w:sz w:val="28"/>
          <w:szCs w:val="28"/>
        </w:rPr>
      </w:pPr>
    </w:p>
    <w:p w14:paraId="2EA235E7">
      <w:pPr>
        <w:snapToGrid w:val="0"/>
        <w:spacing w:line="300" w:lineRule="auto"/>
        <w:jc w:val="center"/>
        <w:outlineLvl w:val="0"/>
        <w:rPr>
          <w:rFonts w:ascii="宋体" w:hAnsi="宋体" w:cs="宋体"/>
          <w:sz w:val="28"/>
          <w:szCs w:val="28"/>
        </w:rPr>
      </w:pPr>
    </w:p>
    <w:p w14:paraId="77F3CF57">
      <w:pPr>
        <w:snapToGrid w:val="0"/>
        <w:spacing w:line="300" w:lineRule="auto"/>
        <w:jc w:val="center"/>
        <w:outlineLvl w:val="0"/>
        <w:rPr>
          <w:rFonts w:ascii="宋体" w:hAnsi="宋体" w:cs="宋体"/>
          <w:sz w:val="28"/>
          <w:szCs w:val="28"/>
        </w:rPr>
      </w:pPr>
    </w:p>
    <w:p w14:paraId="7AA73EF0">
      <w:pPr>
        <w:snapToGrid w:val="0"/>
        <w:spacing w:line="300" w:lineRule="auto"/>
        <w:jc w:val="center"/>
        <w:outlineLvl w:val="0"/>
        <w:rPr>
          <w:rFonts w:ascii="宋体" w:hAnsi="宋体" w:cs="宋体"/>
          <w:sz w:val="28"/>
          <w:szCs w:val="28"/>
        </w:rPr>
      </w:pPr>
    </w:p>
    <w:p w14:paraId="11E0D7B4">
      <w:pPr>
        <w:snapToGrid w:val="0"/>
        <w:spacing w:line="300" w:lineRule="auto"/>
        <w:jc w:val="center"/>
        <w:outlineLvl w:val="0"/>
        <w:rPr>
          <w:rFonts w:ascii="宋体" w:hAnsi="宋体" w:cs="宋体"/>
          <w:sz w:val="28"/>
          <w:szCs w:val="28"/>
        </w:rPr>
      </w:pPr>
    </w:p>
    <w:p w14:paraId="66F39EC3">
      <w:pPr>
        <w:snapToGrid w:val="0"/>
        <w:spacing w:line="300" w:lineRule="auto"/>
        <w:jc w:val="center"/>
        <w:outlineLvl w:val="0"/>
        <w:rPr>
          <w:rFonts w:ascii="宋体" w:hAnsi="宋体" w:cs="宋体"/>
          <w:sz w:val="28"/>
          <w:szCs w:val="28"/>
        </w:rPr>
      </w:pPr>
    </w:p>
    <w:p w14:paraId="60F7FE3A">
      <w:pPr>
        <w:snapToGrid w:val="0"/>
        <w:spacing w:line="300" w:lineRule="auto"/>
        <w:jc w:val="center"/>
        <w:outlineLvl w:val="0"/>
        <w:rPr>
          <w:rFonts w:ascii="宋体" w:hAnsi="宋体" w:cs="宋体"/>
          <w:sz w:val="28"/>
          <w:szCs w:val="28"/>
        </w:rPr>
      </w:pPr>
    </w:p>
    <w:p w14:paraId="2F8A0EB1">
      <w:pPr>
        <w:snapToGrid w:val="0"/>
        <w:spacing w:line="300" w:lineRule="auto"/>
        <w:jc w:val="center"/>
        <w:outlineLvl w:val="0"/>
        <w:rPr>
          <w:rFonts w:ascii="宋体" w:hAnsi="宋体" w:cs="宋体"/>
          <w:sz w:val="28"/>
          <w:szCs w:val="28"/>
        </w:rPr>
      </w:pPr>
    </w:p>
    <w:p w14:paraId="49A62AA5">
      <w:pPr>
        <w:snapToGrid w:val="0"/>
        <w:spacing w:line="300" w:lineRule="auto"/>
        <w:jc w:val="center"/>
        <w:outlineLvl w:val="0"/>
        <w:rPr>
          <w:rFonts w:ascii="宋体" w:hAnsi="宋体" w:cs="宋体"/>
          <w:sz w:val="28"/>
          <w:szCs w:val="28"/>
        </w:rPr>
      </w:pPr>
    </w:p>
    <w:p w14:paraId="04AE005D">
      <w:pPr>
        <w:snapToGrid w:val="0"/>
        <w:spacing w:line="300" w:lineRule="auto"/>
        <w:jc w:val="center"/>
        <w:outlineLvl w:val="0"/>
        <w:rPr>
          <w:rFonts w:ascii="宋体" w:hAnsi="宋体" w:cs="宋体"/>
          <w:sz w:val="28"/>
          <w:szCs w:val="28"/>
        </w:rPr>
      </w:pPr>
    </w:p>
    <w:p w14:paraId="0C76A83A">
      <w:pPr>
        <w:snapToGrid w:val="0"/>
        <w:spacing w:line="300" w:lineRule="auto"/>
        <w:jc w:val="center"/>
        <w:outlineLvl w:val="0"/>
        <w:rPr>
          <w:rFonts w:ascii="宋体" w:hAnsi="宋体" w:cs="宋体"/>
          <w:sz w:val="28"/>
          <w:szCs w:val="28"/>
        </w:rPr>
      </w:pPr>
    </w:p>
    <w:p w14:paraId="18B8FFD6">
      <w:pPr>
        <w:snapToGrid w:val="0"/>
        <w:spacing w:line="300" w:lineRule="auto"/>
        <w:jc w:val="center"/>
        <w:outlineLvl w:val="0"/>
        <w:rPr>
          <w:rFonts w:ascii="宋体" w:hAnsi="宋体" w:cs="宋体"/>
          <w:sz w:val="28"/>
          <w:szCs w:val="28"/>
        </w:rPr>
      </w:pPr>
    </w:p>
    <w:p w14:paraId="15815A00">
      <w:pPr>
        <w:pStyle w:val="2"/>
        <w:rPr>
          <w:rFonts w:ascii="宋体" w:hAnsi="宋体" w:cs="宋体"/>
          <w:sz w:val="28"/>
          <w:szCs w:val="28"/>
        </w:rPr>
      </w:pPr>
    </w:p>
    <w:p w14:paraId="62334452">
      <w:pPr>
        <w:rPr>
          <w:rFonts w:ascii="宋体" w:hAnsi="宋体" w:cs="宋体"/>
          <w:sz w:val="28"/>
          <w:szCs w:val="28"/>
        </w:rPr>
      </w:pPr>
    </w:p>
    <w:p w14:paraId="5864997A">
      <w:pPr>
        <w:pStyle w:val="2"/>
        <w:rPr>
          <w:rFonts w:ascii="宋体" w:hAnsi="宋体" w:cs="宋体"/>
          <w:sz w:val="28"/>
          <w:szCs w:val="28"/>
        </w:rPr>
      </w:pPr>
    </w:p>
    <w:p w14:paraId="32EC7F10">
      <w:pPr>
        <w:rPr>
          <w:rFonts w:ascii="宋体" w:hAnsi="宋体" w:cs="宋体"/>
          <w:sz w:val="28"/>
          <w:szCs w:val="28"/>
        </w:rPr>
      </w:pPr>
    </w:p>
    <w:p w14:paraId="646B2295">
      <w:pPr>
        <w:pStyle w:val="2"/>
        <w:rPr>
          <w:rFonts w:ascii="宋体" w:hAnsi="宋体" w:cs="宋体"/>
          <w:sz w:val="28"/>
          <w:szCs w:val="28"/>
        </w:rPr>
      </w:pPr>
    </w:p>
    <w:p w14:paraId="5655DE4F">
      <w:pPr>
        <w:rPr>
          <w:rFonts w:ascii="宋体" w:hAnsi="宋体" w:cs="宋体"/>
          <w:sz w:val="28"/>
          <w:szCs w:val="28"/>
        </w:rPr>
      </w:pPr>
    </w:p>
    <w:p w14:paraId="7FFF4F0F">
      <w:pPr>
        <w:pStyle w:val="2"/>
        <w:rPr>
          <w:rFonts w:ascii="宋体" w:hAnsi="宋体" w:cs="宋体"/>
          <w:sz w:val="28"/>
          <w:szCs w:val="28"/>
        </w:rPr>
      </w:pPr>
    </w:p>
    <w:p w14:paraId="5F0EA942">
      <w:pPr>
        <w:rPr>
          <w:rFonts w:ascii="宋体" w:hAnsi="宋体" w:cs="宋体"/>
          <w:sz w:val="28"/>
          <w:szCs w:val="28"/>
        </w:rPr>
      </w:pPr>
    </w:p>
    <w:p w14:paraId="03871BEC">
      <w:pPr>
        <w:pStyle w:val="2"/>
        <w:rPr>
          <w:rFonts w:ascii="宋体" w:hAnsi="宋体" w:cs="宋体"/>
          <w:sz w:val="28"/>
          <w:szCs w:val="28"/>
        </w:rPr>
      </w:pPr>
    </w:p>
    <w:p w14:paraId="1F5335A3">
      <w:pPr>
        <w:rPr>
          <w:rFonts w:ascii="宋体" w:hAnsi="宋体" w:cs="宋体"/>
          <w:sz w:val="28"/>
          <w:szCs w:val="28"/>
        </w:rPr>
      </w:pPr>
    </w:p>
    <w:p w14:paraId="0786AAD6">
      <w:pPr>
        <w:snapToGrid w:val="0"/>
        <w:spacing w:line="300" w:lineRule="auto"/>
        <w:jc w:val="center"/>
        <w:outlineLvl w:val="0"/>
        <w:rPr>
          <w:rFonts w:ascii="宋体" w:hAnsi="宋体" w:cs="宋体"/>
          <w:sz w:val="28"/>
          <w:szCs w:val="28"/>
        </w:rPr>
      </w:pPr>
    </w:p>
    <w:p w14:paraId="271917B1">
      <w:pPr>
        <w:snapToGrid w:val="0"/>
        <w:spacing w:line="300" w:lineRule="auto"/>
        <w:jc w:val="center"/>
        <w:outlineLvl w:val="0"/>
        <w:rPr>
          <w:rFonts w:ascii="宋体" w:hAnsi="宋体"/>
          <w:b/>
          <w:bCs/>
          <w:sz w:val="28"/>
          <w:szCs w:val="28"/>
          <w:lang w:bidi="zh-CN"/>
        </w:rPr>
      </w:pPr>
      <w:r>
        <w:rPr>
          <w:rFonts w:hint="eastAsia" w:ascii="宋体" w:hAnsi="宋体" w:cs="宋体"/>
          <w:sz w:val="28"/>
          <w:szCs w:val="28"/>
        </w:rPr>
        <w:t>3.</w:t>
      </w:r>
      <w:r>
        <w:rPr>
          <w:rFonts w:hint="eastAsia" w:ascii="宋体" w:hAnsi="宋体"/>
          <w:b/>
          <w:bCs/>
          <w:sz w:val="28"/>
          <w:szCs w:val="28"/>
          <w:lang w:bidi="zh-CN"/>
        </w:rPr>
        <w:t xml:space="preserve"> 小微</w:t>
      </w:r>
      <w:r>
        <w:rPr>
          <w:rFonts w:ascii="宋体" w:hAnsi="宋体"/>
          <w:b/>
          <w:bCs/>
          <w:sz w:val="28"/>
          <w:szCs w:val="28"/>
          <w:lang w:bidi="zh-CN"/>
        </w:rPr>
        <w:t>企业声明函（</w:t>
      </w:r>
      <w:r>
        <w:rPr>
          <w:rFonts w:hint="eastAsia" w:ascii="宋体" w:hAnsi="宋体"/>
          <w:b/>
          <w:bCs/>
          <w:sz w:val="28"/>
          <w:szCs w:val="28"/>
          <w:lang w:bidi="zh-CN"/>
        </w:rPr>
        <w:t>服务</w:t>
      </w:r>
      <w:r>
        <w:rPr>
          <w:rFonts w:ascii="宋体" w:hAnsi="宋体"/>
          <w:b/>
          <w:bCs/>
          <w:sz w:val="28"/>
          <w:szCs w:val="28"/>
          <w:lang w:bidi="zh-CN"/>
        </w:rPr>
        <w:t>）</w:t>
      </w:r>
    </w:p>
    <w:p w14:paraId="4511C758">
      <w:pPr>
        <w:autoSpaceDE w:val="0"/>
        <w:autoSpaceDN w:val="0"/>
        <w:spacing w:before="55"/>
        <w:ind w:left="220" w:right="415" w:firstLine="640"/>
        <w:rPr>
          <w:rFonts w:ascii="宋体" w:hAnsi="宋体" w:cs="宋体"/>
          <w:kern w:val="0"/>
          <w:sz w:val="28"/>
          <w:szCs w:val="28"/>
        </w:rPr>
      </w:pPr>
      <w:r>
        <w:rPr>
          <w:rFonts w:hint="eastAsia" w:ascii="宋体" w:hAnsi="宋体" w:cs="宋体"/>
          <w:kern w:val="0"/>
          <w:sz w:val="28"/>
          <w:szCs w:val="28"/>
        </w:rPr>
        <w:t>本公司（联合体）郑重声明，根据《政府采购促进中小企业发展管理办法》（财库﹝2020﹞46 号）的规定，本公司（联合体）参加</w:t>
      </w:r>
      <w:r>
        <w:rPr>
          <w:rFonts w:hint="eastAsia" w:ascii="宋体" w:hAnsi="宋体" w:cs="宋体"/>
          <w:w w:val="95"/>
          <w:kern w:val="0"/>
          <w:sz w:val="28"/>
          <w:szCs w:val="28"/>
          <w:u w:val="single"/>
        </w:rPr>
        <w:t>（项目名称）</w:t>
      </w:r>
      <w:r>
        <w:rPr>
          <w:rFonts w:hint="eastAsia" w:ascii="宋体" w:hAnsi="宋体" w:cs="宋体"/>
          <w:kern w:val="0"/>
          <w:sz w:val="28"/>
          <w:szCs w:val="28"/>
        </w:rPr>
        <w:t>采购活动，提供的服务全部由符合政策要求的中小企业提供。相关企业（含联合体中的中小企业、签订分包意向协议的中小企业）的具体情况如下：</w:t>
      </w:r>
    </w:p>
    <w:p w14:paraId="2315C5EB">
      <w:pPr>
        <w:numPr>
          <w:ilvl w:val="0"/>
          <w:numId w:val="2"/>
        </w:numPr>
        <w:tabs>
          <w:tab w:val="left" w:pos="1183"/>
          <w:tab w:val="left" w:pos="1484"/>
          <w:tab w:val="left" w:pos="4662"/>
          <w:tab w:val="left" w:pos="6903"/>
        </w:tabs>
        <w:autoSpaceDE w:val="0"/>
        <w:autoSpaceDN w:val="0"/>
        <w:ind w:right="169" w:firstLine="655"/>
        <w:rPr>
          <w:rFonts w:ascii="宋体" w:hAnsi="宋体" w:cs="宋体"/>
          <w:kern w:val="0"/>
          <w:sz w:val="28"/>
          <w:szCs w:val="28"/>
        </w:rPr>
      </w:pPr>
      <w:r>
        <w:rPr>
          <w:rFonts w:hint="eastAsia" w:ascii="宋体" w:hAnsi="宋体" w:cs="宋体"/>
          <w:i/>
          <w:iCs/>
          <w:kern w:val="0"/>
          <w:sz w:val="28"/>
          <w:szCs w:val="28"/>
          <w:u w:val="single"/>
        </w:rPr>
        <w:t>（</w:t>
      </w: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i/>
          <w:iCs/>
          <w:kern w:val="0"/>
          <w:sz w:val="28"/>
          <w:szCs w:val="28"/>
        </w:rPr>
        <w:t>（</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w w:val="95"/>
          <w:kern w:val="0"/>
          <w:sz w:val="28"/>
          <w:szCs w:val="28"/>
          <w:u w:val="single"/>
        </w:rPr>
        <w:t>（中型企业、小型企业、微型企业</w:t>
      </w:r>
      <w:r>
        <w:rPr>
          <w:rFonts w:hint="eastAsia" w:ascii="宋体" w:hAnsi="宋体" w:cs="宋体"/>
          <w:i/>
          <w:iCs/>
          <w:kern w:val="0"/>
          <w:sz w:val="28"/>
          <w:szCs w:val="28"/>
          <w:u w:val="single"/>
        </w:rPr>
        <w:t>）</w:t>
      </w:r>
      <w:r>
        <w:rPr>
          <w:rFonts w:hint="eastAsia" w:ascii="宋体" w:hAnsi="宋体" w:cs="宋体"/>
          <w:kern w:val="0"/>
          <w:sz w:val="28"/>
          <w:szCs w:val="28"/>
        </w:rPr>
        <w:t>；</w:t>
      </w:r>
    </w:p>
    <w:p w14:paraId="7567EF9C">
      <w:pPr>
        <w:numPr>
          <w:ilvl w:val="0"/>
          <w:numId w:val="2"/>
        </w:numPr>
        <w:tabs>
          <w:tab w:val="left" w:pos="1183"/>
          <w:tab w:val="left" w:pos="4362"/>
          <w:tab w:val="left" w:pos="6577"/>
        </w:tabs>
        <w:autoSpaceDE w:val="0"/>
        <w:autoSpaceDN w:val="0"/>
        <w:ind w:right="169" w:firstLine="655"/>
        <w:rPr>
          <w:rFonts w:ascii="宋体" w:hAnsi="宋体" w:cs="宋体"/>
          <w:kern w:val="0"/>
          <w:sz w:val="28"/>
          <w:szCs w:val="28"/>
        </w:rPr>
      </w:pP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i/>
          <w:iCs/>
          <w:kern w:val="0"/>
          <w:sz w:val="28"/>
          <w:szCs w:val="28"/>
          <w:u w:val="single"/>
        </w:rPr>
        <w:t>（</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i/>
          <w:iCs/>
          <w:kern w:val="0"/>
          <w:sz w:val="28"/>
          <w:szCs w:val="28"/>
          <w:u w:val="single"/>
        </w:rPr>
        <w:t>（</w:t>
      </w:r>
      <w:r>
        <w:rPr>
          <w:rFonts w:hint="eastAsia" w:ascii="宋体" w:hAnsi="宋体" w:cs="宋体"/>
          <w:w w:val="95"/>
          <w:kern w:val="0"/>
          <w:sz w:val="28"/>
          <w:szCs w:val="28"/>
          <w:u w:val="single"/>
        </w:rPr>
        <w:t>中型企业、小型企业、微型企业）</w:t>
      </w:r>
      <w:r>
        <w:rPr>
          <w:rFonts w:hint="eastAsia" w:ascii="宋体" w:hAnsi="宋体" w:cs="宋体"/>
          <w:kern w:val="0"/>
          <w:sz w:val="28"/>
          <w:szCs w:val="28"/>
        </w:rPr>
        <w:t>；</w:t>
      </w:r>
    </w:p>
    <w:p w14:paraId="2EF80A5A">
      <w:pPr>
        <w:autoSpaceDE w:val="0"/>
        <w:autoSpaceDN w:val="0"/>
        <w:ind w:left="860"/>
        <w:rPr>
          <w:rFonts w:ascii="宋体" w:hAnsi="宋体" w:cs="宋体"/>
          <w:kern w:val="0"/>
          <w:sz w:val="28"/>
          <w:szCs w:val="28"/>
        </w:rPr>
      </w:pPr>
      <w:r>
        <w:rPr>
          <w:rFonts w:hint="eastAsia" w:ascii="宋体" w:hAnsi="宋体" w:cs="宋体"/>
          <w:kern w:val="0"/>
          <w:sz w:val="28"/>
          <w:szCs w:val="28"/>
        </w:rPr>
        <w:t>……</w:t>
      </w:r>
    </w:p>
    <w:p w14:paraId="51A92216">
      <w:pPr>
        <w:autoSpaceDE w:val="0"/>
        <w:autoSpaceDN w:val="0"/>
        <w:spacing w:before="105"/>
        <w:ind w:left="220" w:right="417" w:firstLine="645"/>
        <w:rPr>
          <w:rFonts w:ascii="宋体" w:hAnsi="宋体" w:cs="宋体"/>
          <w:spacing w:val="-3"/>
          <w:kern w:val="0"/>
          <w:sz w:val="28"/>
          <w:szCs w:val="28"/>
        </w:rPr>
      </w:pPr>
      <w:r>
        <w:rPr>
          <w:rFonts w:hint="eastAsia" w:ascii="宋体" w:hAnsi="宋体" w:cs="宋体"/>
          <w:spacing w:val="-3"/>
          <w:kern w:val="0"/>
          <w:sz w:val="28"/>
          <w:szCs w:val="28"/>
        </w:rPr>
        <w:t>以上企业，不属于大企业的分支机构，不存在控股股东为大企业的情形，也不存在与大企业的负责人为同一人的情形。</w:t>
      </w:r>
    </w:p>
    <w:p w14:paraId="0DFAA03E">
      <w:pPr>
        <w:autoSpaceDE w:val="0"/>
        <w:autoSpaceDN w:val="0"/>
        <w:spacing w:before="105"/>
        <w:ind w:left="220" w:right="417" w:firstLine="645"/>
        <w:rPr>
          <w:rFonts w:ascii="宋体" w:hAnsi="宋体" w:cs="宋体"/>
          <w:spacing w:val="-3"/>
          <w:kern w:val="0"/>
          <w:sz w:val="28"/>
          <w:szCs w:val="28"/>
        </w:rPr>
      </w:pPr>
      <w:r>
        <w:rPr>
          <w:rFonts w:hint="eastAsia" w:ascii="宋体" w:hAnsi="宋体" w:cs="宋体"/>
          <w:spacing w:val="-3"/>
          <w:kern w:val="0"/>
          <w:sz w:val="28"/>
          <w:szCs w:val="28"/>
        </w:rPr>
        <w:t>本企业对上述声明内容的真实性负责。如有虚假，将依法承担相应责任。</w:t>
      </w:r>
    </w:p>
    <w:p w14:paraId="2C7DEB83">
      <w:pPr>
        <w:kinsoku w:val="0"/>
        <w:topLinePunct/>
        <w:snapToGrid w:val="0"/>
        <w:ind w:firstLine="6020" w:firstLineChars="2150"/>
        <w:jc w:val="left"/>
        <w:rPr>
          <w:rFonts w:ascii="宋体" w:hAnsi="宋体" w:cs="宋体"/>
          <w:sz w:val="28"/>
          <w:szCs w:val="28"/>
        </w:rPr>
      </w:pPr>
      <w:r>
        <w:rPr>
          <w:rFonts w:hint="eastAsia" w:ascii="宋体" w:hAnsi="宋体" w:cs="宋体"/>
          <w:sz w:val="28"/>
          <w:szCs w:val="28"/>
        </w:rPr>
        <w:t>供应商：（盖章）</w:t>
      </w:r>
    </w:p>
    <w:p w14:paraId="709C3B02">
      <w:pPr>
        <w:kinsoku w:val="0"/>
        <w:topLinePunct/>
        <w:snapToGrid w:val="0"/>
        <w:ind w:firstLine="4760" w:firstLineChars="1700"/>
        <w:jc w:val="left"/>
        <w:rPr>
          <w:rFonts w:ascii="宋体" w:hAnsi="宋体" w:cs="宋体"/>
          <w:sz w:val="28"/>
          <w:szCs w:val="28"/>
        </w:rPr>
      </w:pPr>
      <w:r>
        <w:rPr>
          <w:rFonts w:hint="eastAsia" w:ascii="宋体" w:hAnsi="宋体" w:cs="宋体"/>
          <w:sz w:val="28"/>
          <w:szCs w:val="28"/>
        </w:rPr>
        <w:t>法定代表人或被授权人（签字或盖章）：</w:t>
      </w:r>
    </w:p>
    <w:p w14:paraId="0E2EFAB1">
      <w:pPr>
        <w:kinsoku w:val="0"/>
        <w:topLinePunct/>
        <w:snapToGrid w:val="0"/>
        <w:ind w:firstLine="6860" w:firstLineChars="2450"/>
        <w:jc w:val="left"/>
        <w:rPr>
          <w:rFonts w:ascii="宋体" w:hAnsi="宋体" w:cs="宋体"/>
          <w:sz w:val="28"/>
          <w:szCs w:val="28"/>
        </w:rPr>
      </w:pPr>
      <w:r>
        <w:rPr>
          <w:rFonts w:hint="eastAsia" w:ascii="宋体" w:hAnsi="宋体" w:cs="宋体"/>
          <w:sz w:val="28"/>
          <w:szCs w:val="28"/>
        </w:rPr>
        <w:t>日期：</w:t>
      </w:r>
    </w:p>
    <w:p w14:paraId="3A3F2038">
      <w:pPr>
        <w:snapToGrid w:val="0"/>
        <w:ind w:firstLine="576" w:firstLineChars="206"/>
        <w:rPr>
          <w:rFonts w:ascii="宋体" w:hAnsi="宋体" w:cs="宋体"/>
          <w:sz w:val="28"/>
          <w:szCs w:val="28"/>
        </w:rPr>
      </w:pPr>
      <w:r>
        <w:rPr>
          <w:rFonts w:hint="eastAsia" w:ascii="宋体" w:hAnsi="宋体" w:cs="宋体"/>
          <w:sz w:val="28"/>
          <w:szCs w:val="28"/>
        </w:rPr>
        <w:t>注：</w:t>
      </w:r>
    </w:p>
    <w:p w14:paraId="5D419BFC">
      <w:pPr>
        <w:snapToGrid w:val="0"/>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0C806A79">
      <w:pPr>
        <w:snapToGrid w:val="0"/>
        <w:ind w:firstLine="576" w:firstLineChars="206"/>
        <w:rPr>
          <w:rFonts w:ascii="宋体" w:hAnsi="宋体" w:cs="宋体"/>
          <w:sz w:val="28"/>
          <w:szCs w:val="28"/>
        </w:rPr>
      </w:pPr>
      <w:r>
        <w:rPr>
          <w:rFonts w:hint="eastAsia" w:ascii="宋体" w:hAnsi="宋体" w:cs="宋体"/>
          <w:sz w:val="28"/>
          <w:szCs w:val="28"/>
        </w:rPr>
        <w:t>（2）关于落实政府采购政策，详见本招标文件第四章第七条的规定内容。</w:t>
      </w:r>
    </w:p>
    <w:p w14:paraId="6C2F366D">
      <w:pPr>
        <w:snapToGrid w:val="0"/>
        <w:ind w:firstLine="579" w:firstLineChars="206"/>
        <w:jc w:val="left"/>
        <w:rPr>
          <w:rFonts w:ascii="宋体" w:hAnsi="宋体" w:cs="宋体"/>
          <w:b/>
          <w:bCs/>
          <w:sz w:val="28"/>
          <w:szCs w:val="28"/>
        </w:rPr>
      </w:pPr>
      <w:r>
        <w:rPr>
          <w:rFonts w:hint="eastAsia" w:ascii="宋体" w:hAnsi="宋体" w:cs="宋体"/>
          <w:b/>
          <w:bCs/>
          <w:sz w:val="28"/>
          <w:szCs w:val="28"/>
        </w:rPr>
        <w:t>（3）本项目不享受中小企业扶持政策的投标人，无须提供“中小企业声明函”。</w:t>
      </w:r>
    </w:p>
    <w:p w14:paraId="5E64B108">
      <w:pPr>
        <w:snapToGrid w:val="0"/>
        <w:spacing w:line="300" w:lineRule="auto"/>
        <w:jc w:val="center"/>
        <w:outlineLvl w:val="0"/>
        <w:rPr>
          <w:rFonts w:ascii="宋体" w:hAnsi="宋体" w:cs="宋体"/>
          <w:sz w:val="28"/>
          <w:szCs w:val="28"/>
          <w:lang w:bidi="zh-CN"/>
        </w:rPr>
      </w:pPr>
    </w:p>
    <w:p w14:paraId="3B99D397">
      <w:pPr>
        <w:snapToGrid w:val="0"/>
        <w:spacing w:line="300" w:lineRule="auto"/>
        <w:jc w:val="center"/>
        <w:outlineLvl w:val="0"/>
        <w:rPr>
          <w:rFonts w:ascii="宋体" w:hAnsi="宋体" w:cs="宋体"/>
          <w:b/>
          <w:sz w:val="32"/>
          <w:szCs w:val="32"/>
        </w:rPr>
      </w:pPr>
      <w:r>
        <w:rPr>
          <w:rFonts w:hint="eastAsia" w:ascii="宋体" w:hAnsi="宋体" w:cs="宋体"/>
          <w:sz w:val="32"/>
          <w:szCs w:val="32"/>
        </w:rPr>
        <w:br w:type="page"/>
      </w:r>
      <w:r>
        <w:rPr>
          <w:rFonts w:hint="eastAsia" w:ascii="宋体" w:hAnsi="宋体"/>
          <w:b/>
          <w:bCs/>
          <w:sz w:val="28"/>
          <w:szCs w:val="28"/>
          <w:lang w:bidi="zh-CN"/>
        </w:rPr>
        <w:t>4.残疾人福利性单位声明函</w:t>
      </w:r>
    </w:p>
    <w:p w14:paraId="3B3457E1">
      <w:pPr>
        <w:spacing w:line="588" w:lineRule="exact"/>
        <w:ind w:firstLine="560" w:firstLineChars="200"/>
        <w:rPr>
          <w:rFonts w:ascii="宋体" w:hAnsi="宋体" w:cs="宋体"/>
          <w:sz w:val="28"/>
          <w:szCs w:val="28"/>
        </w:rPr>
      </w:pPr>
    </w:p>
    <w:p w14:paraId="7904E6EC">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34086051">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6CDEC803">
      <w:pPr>
        <w:spacing w:line="588" w:lineRule="exact"/>
        <w:ind w:firstLine="560" w:firstLineChars="200"/>
        <w:rPr>
          <w:rFonts w:ascii="宋体" w:hAnsi="宋体" w:cs="宋体"/>
          <w:sz w:val="28"/>
          <w:szCs w:val="28"/>
        </w:rPr>
      </w:pPr>
      <w:r>
        <w:rPr>
          <w:rFonts w:hint="eastAsia" w:ascii="宋体" w:hAnsi="宋体" w:cs="宋体"/>
          <w:sz w:val="28"/>
          <w:szCs w:val="28"/>
        </w:rPr>
        <w:t>（备注：1、供应商如不提供此声明函，价格将不做相应扣除。2、中标供应商为残疾人福利单位的，此声明函将随中标结果同时公告，接受社会监督）</w:t>
      </w:r>
    </w:p>
    <w:p w14:paraId="7CA8E11B">
      <w:pPr>
        <w:spacing w:line="588" w:lineRule="exact"/>
        <w:ind w:firstLine="584" w:firstLineChars="200"/>
        <w:rPr>
          <w:rFonts w:ascii="宋体" w:hAnsi="宋体" w:cs="宋体"/>
          <w:spacing w:val="6"/>
          <w:sz w:val="28"/>
          <w:szCs w:val="28"/>
        </w:rPr>
      </w:pPr>
    </w:p>
    <w:p w14:paraId="27745A2B">
      <w:pPr>
        <w:spacing w:line="588" w:lineRule="exact"/>
        <w:ind w:firstLine="584" w:firstLineChars="200"/>
        <w:rPr>
          <w:rFonts w:ascii="宋体" w:hAnsi="宋体" w:cs="宋体"/>
          <w:spacing w:val="6"/>
          <w:sz w:val="28"/>
          <w:szCs w:val="28"/>
        </w:rPr>
      </w:pPr>
    </w:p>
    <w:p w14:paraId="242AAF54">
      <w:pPr>
        <w:spacing w:line="588" w:lineRule="exact"/>
        <w:ind w:firstLine="584" w:firstLineChars="200"/>
        <w:rPr>
          <w:rFonts w:ascii="宋体" w:hAnsi="宋体" w:cs="宋体"/>
          <w:spacing w:val="6"/>
          <w:sz w:val="28"/>
          <w:szCs w:val="28"/>
        </w:rPr>
      </w:pPr>
    </w:p>
    <w:p w14:paraId="0EE4D278">
      <w:pPr>
        <w:spacing w:line="588" w:lineRule="exact"/>
        <w:ind w:firstLine="584" w:firstLineChars="200"/>
        <w:rPr>
          <w:rFonts w:ascii="宋体" w:hAnsi="宋体" w:cs="宋体"/>
          <w:spacing w:val="6"/>
          <w:sz w:val="28"/>
          <w:szCs w:val="28"/>
        </w:rPr>
      </w:pPr>
    </w:p>
    <w:p w14:paraId="6CC37B82">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供应商全称（盖章）：</w:t>
      </w:r>
    </w:p>
    <w:p w14:paraId="646581E9">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46B4BDCD">
      <w:pPr>
        <w:ind w:firstLine="420"/>
        <w:rPr>
          <w:rFonts w:ascii="宋体" w:hAnsi="宋体" w:cs="宋体"/>
          <w:sz w:val="28"/>
          <w:szCs w:val="28"/>
        </w:rPr>
      </w:pPr>
    </w:p>
    <w:p w14:paraId="016E734E">
      <w:pPr>
        <w:snapToGrid w:val="0"/>
        <w:spacing w:line="300" w:lineRule="auto"/>
        <w:outlineLvl w:val="0"/>
        <w:rPr>
          <w:rFonts w:ascii="宋体" w:hAnsi="宋体" w:cs="宋体"/>
          <w:sz w:val="28"/>
          <w:szCs w:val="28"/>
        </w:rPr>
      </w:pPr>
    </w:p>
    <w:p w14:paraId="450113BC">
      <w:pPr>
        <w:snapToGrid w:val="0"/>
        <w:spacing w:line="300" w:lineRule="auto"/>
        <w:outlineLvl w:val="0"/>
        <w:rPr>
          <w:rFonts w:ascii="宋体" w:hAnsi="宋体" w:cs="宋体"/>
          <w:sz w:val="28"/>
          <w:szCs w:val="28"/>
        </w:rPr>
      </w:pPr>
    </w:p>
    <w:p w14:paraId="4A9B0656">
      <w:pPr>
        <w:snapToGrid w:val="0"/>
        <w:spacing w:line="300" w:lineRule="auto"/>
        <w:outlineLvl w:val="0"/>
        <w:rPr>
          <w:rFonts w:ascii="宋体" w:hAnsi="宋体" w:cs="宋体"/>
          <w:sz w:val="28"/>
          <w:szCs w:val="28"/>
        </w:rPr>
      </w:pPr>
    </w:p>
    <w:p w14:paraId="63B9A946">
      <w:pPr>
        <w:snapToGrid w:val="0"/>
        <w:spacing w:line="300" w:lineRule="auto"/>
        <w:outlineLvl w:val="0"/>
        <w:rPr>
          <w:rFonts w:ascii="宋体" w:hAnsi="宋体" w:cs="宋体"/>
          <w:sz w:val="28"/>
          <w:szCs w:val="28"/>
        </w:rPr>
      </w:pPr>
    </w:p>
    <w:p w14:paraId="68F4EAF2">
      <w:pPr>
        <w:snapToGrid w:val="0"/>
        <w:spacing w:line="300" w:lineRule="auto"/>
        <w:outlineLvl w:val="0"/>
        <w:rPr>
          <w:rFonts w:ascii="宋体" w:hAnsi="宋体" w:cs="宋体"/>
          <w:sz w:val="32"/>
          <w:szCs w:val="32"/>
        </w:rPr>
      </w:pPr>
    </w:p>
    <w:p w14:paraId="4737B1A8">
      <w:pPr>
        <w:snapToGrid w:val="0"/>
        <w:spacing w:line="300" w:lineRule="auto"/>
        <w:jc w:val="center"/>
        <w:outlineLvl w:val="0"/>
        <w:rPr>
          <w:rFonts w:ascii="宋体" w:hAnsi="宋体" w:cs="宋体"/>
          <w:b/>
          <w:bCs/>
          <w:sz w:val="32"/>
          <w:szCs w:val="32"/>
        </w:rPr>
      </w:pPr>
      <w:r>
        <w:rPr>
          <w:rFonts w:hint="eastAsia" w:ascii="宋体" w:hAnsi="宋体" w:cs="宋体"/>
          <w:sz w:val="32"/>
          <w:szCs w:val="32"/>
        </w:rPr>
        <w:br w:type="page"/>
      </w:r>
      <w:r>
        <w:rPr>
          <w:rFonts w:hint="eastAsia" w:ascii="宋体" w:hAnsi="宋体"/>
          <w:b/>
          <w:bCs/>
          <w:sz w:val="28"/>
          <w:szCs w:val="28"/>
          <w:lang w:bidi="zh-CN"/>
        </w:rPr>
        <w:t>5.监狱和戒毒企业证明材料</w:t>
      </w:r>
    </w:p>
    <w:p w14:paraId="4D101061">
      <w:pPr>
        <w:snapToGrid w:val="0"/>
        <w:spacing w:line="420" w:lineRule="exact"/>
        <w:ind w:firstLine="495" w:firstLineChars="177"/>
        <w:rPr>
          <w:rFonts w:ascii="宋体" w:hAnsi="宋体" w:cs="宋体"/>
          <w:sz w:val="28"/>
          <w:szCs w:val="28"/>
        </w:rPr>
      </w:pPr>
    </w:p>
    <w:p w14:paraId="2C750B12">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14:paraId="70B5796E">
      <w:pPr>
        <w:snapToGrid w:val="0"/>
        <w:spacing w:line="420" w:lineRule="exact"/>
        <w:ind w:firstLine="495" w:firstLineChars="177"/>
        <w:rPr>
          <w:rFonts w:ascii="宋体" w:hAnsi="宋体" w:cs="宋体"/>
          <w:sz w:val="28"/>
          <w:szCs w:val="28"/>
        </w:rPr>
      </w:pPr>
    </w:p>
    <w:p w14:paraId="001ADCF7">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DDF359F">
      <w:pPr>
        <w:spacing w:line="460" w:lineRule="exact"/>
        <w:rPr>
          <w:rFonts w:ascii="宋体" w:hAnsi="宋体" w:cs="宋体"/>
          <w:sz w:val="32"/>
          <w:szCs w:val="32"/>
        </w:rPr>
      </w:pPr>
    </w:p>
    <w:p w14:paraId="0FC6BCF6">
      <w:pPr>
        <w:rPr>
          <w:rFonts w:ascii="宋体" w:hAnsi="宋体" w:cs="宋体"/>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2742D">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22"/>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3E4510A2"/>
    <w:multiLevelType w:val="multilevel"/>
    <w:tmpl w:val="3E4510A2"/>
    <w:lvl w:ilvl="0" w:tentative="0">
      <w:start w:val="1"/>
      <w:numFmt w:val="decimal"/>
      <w:lvlText w:val="%1."/>
      <w:lvlJc w:val="left"/>
      <w:pPr>
        <w:ind w:left="205" w:hanging="322"/>
      </w:pPr>
      <w:rPr>
        <w:rFonts w:hint="default" w:ascii="仿宋" w:hAnsi="仿宋" w:eastAsia="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D8"/>
    <w:rsid w:val="00002D1B"/>
    <w:rsid w:val="0006264C"/>
    <w:rsid w:val="0007673C"/>
    <w:rsid w:val="001C4A5C"/>
    <w:rsid w:val="00255070"/>
    <w:rsid w:val="00277B12"/>
    <w:rsid w:val="002E1F6E"/>
    <w:rsid w:val="0039450A"/>
    <w:rsid w:val="003B305E"/>
    <w:rsid w:val="003B3AE5"/>
    <w:rsid w:val="003B75EE"/>
    <w:rsid w:val="003C25D8"/>
    <w:rsid w:val="003E3A59"/>
    <w:rsid w:val="00466260"/>
    <w:rsid w:val="004B6354"/>
    <w:rsid w:val="005A4F46"/>
    <w:rsid w:val="005B61AD"/>
    <w:rsid w:val="005F7CD6"/>
    <w:rsid w:val="006869AC"/>
    <w:rsid w:val="006A08CF"/>
    <w:rsid w:val="00723025"/>
    <w:rsid w:val="007C60C1"/>
    <w:rsid w:val="00826E30"/>
    <w:rsid w:val="0085758D"/>
    <w:rsid w:val="008F6D63"/>
    <w:rsid w:val="009677C4"/>
    <w:rsid w:val="009B385A"/>
    <w:rsid w:val="009D6864"/>
    <w:rsid w:val="009E36DA"/>
    <w:rsid w:val="00A41F13"/>
    <w:rsid w:val="00A61D6D"/>
    <w:rsid w:val="00AB069E"/>
    <w:rsid w:val="00B3251F"/>
    <w:rsid w:val="00B81D5C"/>
    <w:rsid w:val="00B82217"/>
    <w:rsid w:val="00B91050"/>
    <w:rsid w:val="00B927C7"/>
    <w:rsid w:val="00BA1B83"/>
    <w:rsid w:val="00C378C8"/>
    <w:rsid w:val="00C37CB5"/>
    <w:rsid w:val="00C446B1"/>
    <w:rsid w:val="00CC12FD"/>
    <w:rsid w:val="00D35C69"/>
    <w:rsid w:val="00DE2D2F"/>
    <w:rsid w:val="00E3715E"/>
    <w:rsid w:val="00EB039B"/>
    <w:rsid w:val="00EF4E45"/>
    <w:rsid w:val="00F72F38"/>
    <w:rsid w:val="00FA6430"/>
    <w:rsid w:val="042711AF"/>
    <w:rsid w:val="11255C13"/>
    <w:rsid w:val="12A06CFD"/>
    <w:rsid w:val="134F1CB4"/>
    <w:rsid w:val="144162BD"/>
    <w:rsid w:val="218F47BD"/>
    <w:rsid w:val="2CFE115B"/>
    <w:rsid w:val="2D263E4A"/>
    <w:rsid w:val="2DD4153F"/>
    <w:rsid w:val="326E7E26"/>
    <w:rsid w:val="348A0965"/>
    <w:rsid w:val="355109CC"/>
    <w:rsid w:val="38886BE2"/>
    <w:rsid w:val="39F257E0"/>
    <w:rsid w:val="40305120"/>
    <w:rsid w:val="457B2D40"/>
    <w:rsid w:val="5CC271ED"/>
    <w:rsid w:val="5ED115B9"/>
    <w:rsid w:val="63C45248"/>
    <w:rsid w:val="69AA3132"/>
    <w:rsid w:val="71766A9C"/>
    <w:rsid w:val="77DF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8"/>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9"/>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qFormat/>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Date"/>
    <w:basedOn w:val="1"/>
    <w:next w:val="1"/>
    <w:link w:val="62"/>
    <w:qFormat/>
    <w:uiPriority w:val="0"/>
    <w:rPr>
      <w:kern w:val="0"/>
      <w:sz w:val="24"/>
      <w:szCs w:val="20"/>
    </w:rPr>
  </w:style>
  <w:style w:type="paragraph" w:styleId="24">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5">
    <w:name w:val="Balloon Text"/>
    <w:basedOn w:val="1"/>
    <w:link w:val="64"/>
    <w:semiHidden/>
    <w:qFormat/>
    <w:uiPriority w:val="0"/>
    <w:rPr>
      <w:kern w:val="0"/>
      <w:sz w:val="18"/>
      <w:szCs w:val="18"/>
    </w:rPr>
  </w:style>
  <w:style w:type="paragraph" w:styleId="26">
    <w:name w:val="footer"/>
    <w:basedOn w:val="1"/>
    <w:link w:val="65"/>
    <w:qFormat/>
    <w:uiPriority w:val="99"/>
    <w:pPr>
      <w:tabs>
        <w:tab w:val="center" w:pos="4153"/>
        <w:tab w:val="right" w:pos="8306"/>
      </w:tabs>
      <w:snapToGrid w:val="0"/>
      <w:jc w:val="left"/>
    </w:pPr>
    <w:rPr>
      <w:kern w:val="0"/>
      <w:sz w:val="18"/>
      <w:szCs w:val="20"/>
    </w:rPr>
  </w:style>
  <w:style w:type="paragraph" w:styleId="27">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semiHidden/>
    <w:qFormat/>
    <w:uiPriority w:val="0"/>
    <w:rPr>
      <w:sz w:val="24"/>
    </w:rPr>
  </w:style>
  <w:style w:type="paragraph" w:styleId="29">
    <w:name w:val="List"/>
    <w:basedOn w:val="1"/>
    <w:qFormat/>
    <w:uiPriority w:val="0"/>
    <w:pPr>
      <w:ind w:left="200" w:hanging="200" w:hangingChars="200"/>
    </w:pPr>
  </w:style>
  <w:style w:type="paragraph" w:styleId="30">
    <w:name w:val="Body Text Indent 3"/>
    <w:basedOn w:val="1"/>
    <w:next w:val="15"/>
    <w:link w:val="67"/>
    <w:qFormat/>
    <w:uiPriority w:val="0"/>
    <w:pPr>
      <w:spacing w:after="120"/>
      <w:ind w:left="420" w:leftChars="200"/>
    </w:pPr>
    <w:rPr>
      <w:kern w:val="0"/>
      <w:sz w:val="16"/>
      <w:szCs w:val="16"/>
    </w:rPr>
  </w:style>
  <w:style w:type="paragraph" w:styleId="31">
    <w:name w:val="Body Text 2"/>
    <w:basedOn w:val="1"/>
    <w:link w:val="68"/>
    <w:qFormat/>
    <w:uiPriority w:val="0"/>
    <w:pPr>
      <w:snapToGrid w:val="0"/>
    </w:pPr>
    <w:rPr>
      <w:b/>
      <w:bCs/>
      <w:kern w:val="0"/>
      <w:sz w:val="18"/>
    </w:rPr>
  </w:style>
  <w:style w:type="paragraph" w:styleId="32">
    <w:name w:val="HTML Preformatted"/>
    <w:basedOn w:val="1"/>
    <w:link w:val="6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annotation subject"/>
    <w:basedOn w:val="16"/>
    <w:next w:val="16"/>
    <w:link w:val="70"/>
    <w:unhideWhenUsed/>
    <w:qFormat/>
    <w:uiPriority w:val="99"/>
    <w:rPr>
      <w:b/>
      <w:bCs/>
    </w:rPr>
  </w:style>
  <w:style w:type="paragraph" w:styleId="35">
    <w:name w:val="Body Text First Indent"/>
    <w:basedOn w:val="18"/>
    <w:next w:val="36"/>
    <w:link w:val="71"/>
    <w:qFormat/>
    <w:uiPriority w:val="0"/>
    <w:pPr>
      <w:spacing w:after="120"/>
      <w:ind w:firstLine="420" w:firstLineChars="100"/>
    </w:pPr>
    <w:rPr>
      <w:rFonts w:ascii="Times New Roman" w:eastAsia="宋体"/>
      <w:szCs w:val="24"/>
    </w:rPr>
  </w:style>
  <w:style w:type="paragraph" w:styleId="36">
    <w:name w:val="Body Text First Indent 2"/>
    <w:basedOn w:val="21"/>
    <w:next w:val="1"/>
    <w:unhideWhenUsed/>
    <w:qFormat/>
    <w:uiPriority w:val="99"/>
    <w:pPr>
      <w:ind w:firstLine="200" w:firstLineChars="200"/>
    </w:pPr>
  </w:style>
  <w:style w:type="table" w:styleId="38">
    <w:name w:val="Table Grid"/>
    <w:basedOn w:val="3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0"/>
    <w:rPr>
      <w:b/>
      <w:bCs/>
    </w:rPr>
  </w:style>
  <w:style w:type="character" w:styleId="41">
    <w:name w:val="page number"/>
    <w:qFormat/>
    <w:uiPriority w:val="0"/>
  </w:style>
  <w:style w:type="character" w:styleId="42">
    <w:name w:val="FollowedHyperlink"/>
    <w:qFormat/>
    <w:uiPriority w:val="0"/>
    <w:rPr>
      <w:color w:val="666666"/>
      <w:u w:val="none"/>
    </w:rPr>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unhideWhenUsed/>
    <w:qFormat/>
    <w:uiPriority w:val="99"/>
    <w:rPr>
      <w:sz w:val="21"/>
      <w:szCs w:val="21"/>
    </w:rPr>
  </w:style>
  <w:style w:type="character" w:customStyle="1" w:styleId="46">
    <w:name w:val="标题 1 字符"/>
    <w:link w:val="3"/>
    <w:qFormat/>
    <w:uiPriority w:val="0"/>
    <w:rPr>
      <w:rFonts w:ascii="Times New Roman" w:hAnsi="Times New Roman" w:eastAsia="宋体" w:cs="Times New Roman"/>
      <w:b/>
      <w:bCs/>
      <w:kern w:val="44"/>
      <w:sz w:val="44"/>
      <w:szCs w:val="44"/>
    </w:rPr>
  </w:style>
  <w:style w:type="character" w:customStyle="1" w:styleId="47">
    <w:name w:val="标题 2 字符"/>
    <w:link w:val="4"/>
    <w:qFormat/>
    <w:uiPriority w:val="0"/>
    <w:rPr>
      <w:rFonts w:ascii="Arial" w:hAnsi="Arial" w:eastAsia="黑体" w:cs="Times New Roman"/>
      <w:b/>
      <w:bCs/>
      <w:sz w:val="32"/>
      <w:szCs w:val="32"/>
    </w:rPr>
  </w:style>
  <w:style w:type="character" w:customStyle="1" w:styleId="48">
    <w:name w:val="标题 3 字符"/>
    <w:link w:val="5"/>
    <w:qFormat/>
    <w:uiPriority w:val="0"/>
    <w:rPr>
      <w:rFonts w:ascii="Times New Roman" w:hAnsi="Times New Roman" w:eastAsia="宋体" w:cs="Times New Roman"/>
      <w:b/>
      <w:bCs/>
      <w:sz w:val="32"/>
      <w:szCs w:val="32"/>
    </w:rPr>
  </w:style>
  <w:style w:type="character" w:customStyle="1" w:styleId="49">
    <w:name w:val="标题 4 字符"/>
    <w:link w:val="2"/>
    <w:qFormat/>
    <w:uiPriority w:val="0"/>
    <w:rPr>
      <w:rFonts w:ascii="Times New Roman" w:hAnsi="Times New Roman" w:eastAsia="新宋体" w:cs="Times New Roman"/>
      <w:sz w:val="30"/>
      <w:szCs w:val="21"/>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qFormat/>
    <w:uiPriority w:val="0"/>
    <w:rPr>
      <w:rFonts w:ascii="Times New Roman" w:hAnsi="Times New Roman" w:eastAsia="宋体" w:cs="Times New Roman"/>
      <w:b/>
      <w:sz w:val="44"/>
      <w:szCs w:val="20"/>
    </w:rPr>
  </w:style>
  <w:style w:type="character" w:customStyle="1" w:styleId="52">
    <w:name w:val="正文缩进 字符"/>
    <w:link w:val="8"/>
    <w:qFormat/>
    <w:uiPriority w:val="0"/>
    <w:rPr>
      <w:rFonts w:ascii="Times New Roman" w:hAnsi="Times New Roman" w:eastAsia="宋体" w:cs="Times New Roman"/>
      <w:kern w:val="0"/>
      <w:sz w:val="20"/>
      <w:szCs w:val="20"/>
    </w:rPr>
  </w:style>
  <w:style w:type="character" w:customStyle="1" w:styleId="53">
    <w:name w:val="纯文本 字符"/>
    <w:link w:val="9"/>
    <w:qFormat/>
    <w:uiPriority w:val="0"/>
    <w:rPr>
      <w:rFonts w:ascii="宋体" w:hAnsi="Courier New" w:eastAsia="宋体" w:cs="Courier New"/>
      <w:szCs w:val="21"/>
    </w:rPr>
  </w:style>
  <w:style w:type="character" w:customStyle="1" w:styleId="54">
    <w:name w:val="标题 7 字符"/>
    <w:link w:val="10"/>
    <w:qFormat/>
    <w:uiPriority w:val="0"/>
    <w:rPr>
      <w:rFonts w:ascii="Times New Roman" w:hAnsi="Times New Roman" w:eastAsia="宋体" w:cs="Times New Roman"/>
      <w:b/>
      <w:bCs/>
      <w:sz w:val="24"/>
      <w:szCs w:val="24"/>
    </w:rPr>
  </w:style>
  <w:style w:type="character" w:customStyle="1" w:styleId="55">
    <w:name w:val="标题 8 字符"/>
    <w:link w:val="11"/>
    <w:qFormat/>
    <w:uiPriority w:val="0"/>
    <w:rPr>
      <w:rFonts w:ascii="Arial" w:hAnsi="Arial" w:eastAsia="黑体" w:cs="Times New Roman"/>
      <w:sz w:val="24"/>
      <w:szCs w:val="24"/>
    </w:rPr>
  </w:style>
  <w:style w:type="character" w:customStyle="1" w:styleId="56">
    <w:name w:val="标题 9 字符"/>
    <w:link w:val="12"/>
    <w:qFormat/>
    <w:uiPriority w:val="0"/>
    <w:rPr>
      <w:rFonts w:ascii="Arial" w:hAnsi="Arial" w:eastAsia="黑体" w:cs="Times New Roman"/>
      <w:sz w:val="24"/>
      <w:szCs w:val="21"/>
    </w:rPr>
  </w:style>
  <w:style w:type="character" w:customStyle="1" w:styleId="57">
    <w:name w:val="文档结构图 字符"/>
    <w:link w:val="14"/>
    <w:semiHidden/>
    <w:qFormat/>
    <w:uiPriority w:val="0"/>
    <w:rPr>
      <w:szCs w:val="24"/>
      <w:shd w:val="clear" w:color="auto" w:fill="000080"/>
    </w:rPr>
  </w:style>
  <w:style w:type="character" w:customStyle="1" w:styleId="58">
    <w:name w:val="批注文字 字符"/>
    <w:link w:val="16"/>
    <w:qFormat/>
    <w:uiPriority w:val="99"/>
    <w:rPr>
      <w:kern w:val="2"/>
      <w:sz w:val="21"/>
      <w:szCs w:val="24"/>
    </w:rPr>
  </w:style>
  <w:style w:type="character" w:customStyle="1" w:styleId="59">
    <w:name w:val="正文文本 3 字符"/>
    <w:link w:val="17"/>
    <w:qFormat/>
    <w:uiPriority w:val="0"/>
    <w:rPr>
      <w:rFonts w:ascii="Times New Roman" w:hAnsi="Times New Roman" w:eastAsia="宋体" w:cs="Times New Roman"/>
      <w:sz w:val="16"/>
      <w:szCs w:val="16"/>
    </w:rPr>
  </w:style>
  <w:style w:type="character" w:customStyle="1" w:styleId="60">
    <w:name w:val="正文文本 字符"/>
    <w:link w:val="18"/>
    <w:qFormat/>
    <w:uiPriority w:val="0"/>
    <w:rPr>
      <w:rFonts w:ascii="仿宋_GB2312" w:hAnsi="Times New Roman" w:eastAsia="仿宋_GB2312" w:cs="Times New Roman"/>
      <w:sz w:val="24"/>
      <w:szCs w:val="20"/>
    </w:rPr>
  </w:style>
  <w:style w:type="character" w:customStyle="1" w:styleId="61">
    <w:name w:val="正文文本缩进 字符"/>
    <w:link w:val="21"/>
    <w:qFormat/>
    <w:uiPriority w:val="0"/>
    <w:rPr>
      <w:rFonts w:ascii="仿宋_GB2312" w:hAnsi="Times New Roman" w:eastAsia="仿宋_GB2312" w:cs="Times New Roman"/>
      <w:sz w:val="28"/>
      <w:szCs w:val="20"/>
    </w:rPr>
  </w:style>
  <w:style w:type="character" w:customStyle="1" w:styleId="62">
    <w:name w:val="日期 字符"/>
    <w:link w:val="23"/>
    <w:qFormat/>
    <w:uiPriority w:val="0"/>
    <w:rPr>
      <w:rFonts w:ascii="Times New Roman" w:hAnsi="Times New Roman" w:eastAsia="宋体" w:cs="Times New Roman"/>
      <w:sz w:val="24"/>
      <w:szCs w:val="20"/>
    </w:rPr>
  </w:style>
  <w:style w:type="character" w:customStyle="1" w:styleId="63">
    <w:name w:val="正文文本缩进 2 字符"/>
    <w:link w:val="24"/>
    <w:qFormat/>
    <w:uiPriority w:val="0"/>
    <w:rPr>
      <w:rFonts w:ascii="Times New Roman" w:hAnsi="Times New Roman" w:eastAsia="仿宋_GB2312" w:cs="Times New Roman"/>
      <w:sz w:val="28"/>
      <w:szCs w:val="20"/>
    </w:rPr>
  </w:style>
  <w:style w:type="character" w:customStyle="1" w:styleId="64">
    <w:name w:val="批注框文本 字符"/>
    <w:link w:val="25"/>
    <w:semiHidden/>
    <w:qFormat/>
    <w:uiPriority w:val="0"/>
    <w:rPr>
      <w:sz w:val="18"/>
      <w:szCs w:val="18"/>
    </w:rPr>
  </w:style>
  <w:style w:type="character" w:customStyle="1" w:styleId="65">
    <w:name w:val="页脚 字符"/>
    <w:link w:val="26"/>
    <w:qFormat/>
    <w:uiPriority w:val="99"/>
    <w:rPr>
      <w:rFonts w:ascii="Times New Roman" w:hAnsi="Times New Roman" w:eastAsia="宋体" w:cs="Times New Roman"/>
      <w:sz w:val="18"/>
      <w:szCs w:val="20"/>
    </w:rPr>
  </w:style>
  <w:style w:type="character" w:customStyle="1" w:styleId="66">
    <w:name w:val="页眉 字符"/>
    <w:link w:val="27"/>
    <w:qFormat/>
    <w:uiPriority w:val="0"/>
    <w:rPr>
      <w:rFonts w:ascii="Times New Roman" w:hAnsi="Times New Roman" w:eastAsia="宋体" w:cs="Times New Roman"/>
      <w:sz w:val="18"/>
      <w:szCs w:val="18"/>
    </w:rPr>
  </w:style>
  <w:style w:type="character" w:customStyle="1" w:styleId="67">
    <w:name w:val="正文文本缩进 3 字符"/>
    <w:link w:val="30"/>
    <w:qFormat/>
    <w:uiPriority w:val="0"/>
    <w:rPr>
      <w:rFonts w:ascii="Times New Roman" w:hAnsi="Times New Roman" w:eastAsia="宋体" w:cs="Times New Roman"/>
      <w:sz w:val="16"/>
      <w:szCs w:val="16"/>
    </w:rPr>
  </w:style>
  <w:style w:type="character" w:customStyle="1" w:styleId="68">
    <w:name w:val="正文文本 2 字符"/>
    <w:link w:val="31"/>
    <w:qFormat/>
    <w:uiPriority w:val="0"/>
    <w:rPr>
      <w:rFonts w:ascii="Times New Roman" w:hAnsi="Times New Roman" w:eastAsia="宋体" w:cs="Times New Roman"/>
      <w:b/>
      <w:bCs/>
      <w:sz w:val="18"/>
      <w:szCs w:val="24"/>
    </w:rPr>
  </w:style>
  <w:style w:type="character" w:customStyle="1" w:styleId="69">
    <w:name w:val="HTML 预设格式 字符1"/>
    <w:link w:val="32"/>
    <w:qFormat/>
    <w:uiPriority w:val="99"/>
    <w:rPr>
      <w:rFonts w:ascii="宋体" w:hAnsi="宋体" w:cs="宋体"/>
      <w:sz w:val="24"/>
      <w:szCs w:val="24"/>
    </w:rPr>
  </w:style>
  <w:style w:type="character" w:customStyle="1" w:styleId="70">
    <w:name w:val="批注主题 字符"/>
    <w:link w:val="34"/>
    <w:semiHidden/>
    <w:qFormat/>
    <w:uiPriority w:val="99"/>
    <w:rPr>
      <w:b/>
      <w:bCs/>
      <w:kern w:val="2"/>
      <w:sz w:val="21"/>
      <w:szCs w:val="24"/>
    </w:rPr>
  </w:style>
  <w:style w:type="character" w:customStyle="1" w:styleId="71">
    <w:name w:val="正文首行缩进 字符1"/>
    <w:link w:val="35"/>
    <w:qFormat/>
    <w:uiPriority w:val="0"/>
    <w:rPr>
      <w:rFonts w:ascii="Times New Roman" w:hAnsi="Times New Roman" w:eastAsia="宋体" w:cs="Times New Roman"/>
      <w:sz w:val="24"/>
      <w:szCs w:val="24"/>
    </w:rPr>
  </w:style>
  <w:style w:type="paragraph" w:customStyle="1" w:styleId="72">
    <w:name w:val="无间隔1"/>
    <w:qFormat/>
    <w:uiPriority w:val="0"/>
    <w:rPr>
      <w:rFonts w:ascii="Times New Roman" w:hAnsi="Times New Roman" w:eastAsia="宋体" w:cs="Calibri"/>
      <w:sz w:val="22"/>
      <w:lang w:val="en-US" w:eastAsia="zh-CN" w:bidi="ar-SA"/>
    </w:rPr>
  </w:style>
  <w:style w:type="paragraph" w:customStyle="1" w:styleId="73">
    <w:name w:val="列出段落1"/>
    <w:basedOn w:val="1"/>
    <w:qFormat/>
    <w:uiPriority w:val="34"/>
    <w:pPr>
      <w:widowControl/>
      <w:ind w:left="720"/>
      <w:contextualSpacing/>
      <w:jc w:val="left"/>
    </w:pPr>
    <w:rPr>
      <w:kern w:val="0"/>
      <w:sz w:val="24"/>
      <w:lang w:eastAsia="en-US" w:bidi="en-US"/>
    </w:rPr>
  </w:style>
  <w:style w:type="paragraph" w:customStyle="1" w:styleId="74">
    <w:name w:val="style4"/>
    <w:basedOn w:val="1"/>
    <w:next w:val="75"/>
    <w:qFormat/>
    <w:uiPriority w:val="0"/>
    <w:pPr>
      <w:widowControl/>
      <w:spacing w:before="280" w:after="280"/>
    </w:pPr>
    <w:rPr>
      <w:rFonts w:ascii="宋体"/>
      <w:sz w:val="18"/>
    </w:rPr>
  </w:style>
  <w:style w:type="paragraph" w:customStyle="1" w:styleId="75">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7">
    <w:name w:val="列出段落 字符1"/>
    <w:link w:val="78"/>
    <w:qFormat/>
    <w:locked/>
    <w:uiPriority w:val="99"/>
  </w:style>
  <w:style w:type="paragraph" w:styleId="78">
    <w:name w:val="List Paragraph"/>
    <w:basedOn w:val="1"/>
    <w:link w:val="77"/>
    <w:qFormat/>
    <w:uiPriority w:val="34"/>
    <w:pPr>
      <w:ind w:firstLine="420" w:firstLineChars="200"/>
    </w:pPr>
    <w:rPr>
      <w:kern w:val="0"/>
      <w:sz w:val="20"/>
      <w:szCs w:val="20"/>
    </w:rPr>
  </w:style>
  <w:style w:type="character" w:customStyle="1" w:styleId="79">
    <w:name w:val="文档结构图 Char1"/>
    <w:semiHidden/>
    <w:qFormat/>
    <w:uiPriority w:val="99"/>
    <w:rPr>
      <w:rFonts w:ascii="宋体" w:hAnsi="Times New Roman" w:eastAsia="宋体" w:cs="Times New Roman"/>
      <w:sz w:val="18"/>
      <w:szCs w:val="18"/>
    </w:rPr>
  </w:style>
  <w:style w:type="character" w:customStyle="1" w:styleId="80">
    <w:name w:val="普通正文 Char"/>
    <w:link w:val="81"/>
    <w:qFormat/>
    <w:uiPriority w:val="0"/>
    <w:rPr>
      <w:rFonts w:ascii="Arial" w:hAnsi="Arial"/>
      <w:sz w:val="24"/>
      <w:szCs w:val="24"/>
    </w:rPr>
  </w:style>
  <w:style w:type="paragraph" w:customStyle="1" w:styleId="81">
    <w:name w:val="普通正文"/>
    <w:basedOn w:val="1"/>
    <w:link w:val="80"/>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2">
    <w:name w:val="FA正文 Char"/>
    <w:link w:val="83"/>
    <w:qFormat/>
    <w:uiPriority w:val="0"/>
    <w:rPr>
      <w:rFonts w:ascii="宋体" w:hAnsi="宋体" w:eastAsia="宋体" w:cs="Times New Roman"/>
      <w:sz w:val="28"/>
      <w:szCs w:val="28"/>
    </w:rPr>
  </w:style>
  <w:style w:type="paragraph" w:customStyle="1" w:styleId="83">
    <w:name w:val="FA正文"/>
    <w:basedOn w:val="1"/>
    <w:link w:val="82"/>
    <w:qFormat/>
    <w:uiPriority w:val="0"/>
    <w:pPr>
      <w:tabs>
        <w:tab w:val="left" w:pos="3375"/>
      </w:tabs>
      <w:spacing w:line="440" w:lineRule="atLeast"/>
      <w:ind w:firstLine="538" w:firstLineChars="192"/>
    </w:pPr>
    <w:rPr>
      <w:rFonts w:ascii="宋体" w:hAnsi="宋体"/>
      <w:kern w:val="0"/>
      <w:sz w:val="28"/>
      <w:szCs w:val="28"/>
    </w:rPr>
  </w:style>
  <w:style w:type="character" w:customStyle="1" w:styleId="84">
    <w:name w:val="正文缩进2格 Char"/>
    <w:link w:val="85"/>
    <w:qFormat/>
    <w:uiPriority w:val="0"/>
    <w:rPr>
      <w:rFonts w:ascii="仿宋_GB2312" w:hAnsi="宋体" w:eastAsia="仿宋_GB2312" w:cs="Times New Roman"/>
      <w:sz w:val="31"/>
      <w:szCs w:val="28"/>
    </w:rPr>
  </w:style>
  <w:style w:type="paragraph" w:customStyle="1" w:styleId="85">
    <w:name w:val="正文缩进2格"/>
    <w:basedOn w:val="1"/>
    <w:link w:val="84"/>
    <w:qFormat/>
    <w:uiPriority w:val="0"/>
    <w:pPr>
      <w:spacing w:line="600" w:lineRule="exact"/>
      <w:ind w:firstLine="639" w:firstLineChars="206"/>
    </w:pPr>
    <w:rPr>
      <w:rFonts w:ascii="仿宋_GB2312" w:hAnsi="宋体" w:eastAsia="仿宋_GB2312"/>
      <w:kern w:val="0"/>
      <w:sz w:val="31"/>
      <w:szCs w:val="28"/>
    </w:rPr>
  </w:style>
  <w:style w:type="character" w:customStyle="1" w:styleId="86">
    <w:name w:val="cn_text1"/>
    <w:qFormat/>
    <w:uiPriority w:val="0"/>
    <w:rPr>
      <w:rFonts w:hint="default" w:ascii="ˎ̥" w:hAnsi="ˎ̥"/>
      <w:color w:val="003399"/>
      <w:spacing w:val="15"/>
      <w:sz w:val="18"/>
      <w:szCs w:val="18"/>
    </w:rPr>
  </w:style>
  <w:style w:type="character" w:customStyle="1" w:styleId="87">
    <w:name w:val="ssss Char"/>
    <w:qFormat/>
    <w:uiPriority w:val="0"/>
    <w:rPr>
      <w:rFonts w:eastAsia="宋体"/>
      <w:kern w:val="2"/>
      <w:sz w:val="24"/>
      <w:szCs w:val="24"/>
      <w:lang w:val="en-US" w:eastAsia="zh-CN" w:bidi="ar-SA"/>
    </w:rPr>
  </w:style>
  <w:style w:type="character" w:customStyle="1" w:styleId="88">
    <w:name w:val="ssss Char1"/>
    <w:link w:val="89"/>
    <w:qFormat/>
    <w:uiPriority w:val="0"/>
    <w:rPr>
      <w:rFonts w:ascii="Times New Roman" w:hAnsi="Times New Roman" w:eastAsia="宋体" w:cs="Times New Roman"/>
      <w:sz w:val="24"/>
      <w:szCs w:val="24"/>
    </w:rPr>
  </w:style>
  <w:style w:type="paragraph" w:customStyle="1" w:styleId="89">
    <w:name w:val="ssss"/>
    <w:basedOn w:val="1"/>
    <w:link w:val="88"/>
    <w:qFormat/>
    <w:uiPriority w:val="0"/>
    <w:pPr>
      <w:spacing w:line="360" w:lineRule="auto"/>
      <w:ind w:firstLine="480" w:firstLineChars="200"/>
    </w:pPr>
    <w:rPr>
      <w:kern w:val="0"/>
      <w:sz w:val="24"/>
    </w:rPr>
  </w:style>
  <w:style w:type="character" w:customStyle="1" w:styleId="90">
    <w:name w:val="标题 4 Char1"/>
    <w:qFormat/>
    <w:uiPriority w:val="0"/>
    <w:rPr>
      <w:rFonts w:ascii="Arial" w:hAnsi="Arial" w:eastAsia="黑体"/>
      <w:b/>
      <w:bCs/>
      <w:kern w:val="2"/>
      <w:sz w:val="28"/>
      <w:szCs w:val="28"/>
      <w:lang w:val="en-US" w:eastAsia="zh-CN" w:bidi="ar-SA"/>
    </w:rPr>
  </w:style>
  <w:style w:type="character" w:customStyle="1" w:styleId="91">
    <w:name w:val="列表段落 字符"/>
    <w:qFormat/>
    <w:uiPriority w:val="34"/>
    <w:rPr>
      <w:rFonts w:ascii="Calibri" w:hAnsi="Calibri"/>
      <w:kern w:val="2"/>
      <w:sz w:val="21"/>
      <w:szCs w:val="22"/>
    </w:rPr>
  </w:style>
  <w:style w:type="character" w:customStyle="1" w:styleId="92">
    <w:name w:val="批注框文本 Char1"/>
    <w:semiHidden/>
    <w:qFormat/>
    <w:uiPriority w:val="99"/>
    <w:rPr>
      <w:rFonts w:ascii="Times New Roman" w:hAnsi="Times New Roman" w:eastAsia="宋体" w:cs="Times New Roman"/>
      <w:sz w:val="18"/>
      <w:szCs w:val="18"/>
    </w:rPr>
  </w:style>
  <w:style w:type="character" w:customStyle="1" w:styleId="93">
    <w:name w:val="样式 ssss + 宋体 五号1 Char"/>
    <w:link w:val="94"/>
    <w:qFormat/>
    <w:uiPriority w:val="0"/>
    <w:rPr>
      <w:rFonts w:ascii="宋体" w:hAnsi="宋体" w:eastAsia="宋体" w:cs="Times New Roman"/>
      <w:sz w:val="24"/>
      <w:szCs w:val="24"/>
    </w:rPr>
  </w:style>
  <w:style w:type="paragraph" w:customStyle="1" w:styleId="94">
    <w:name w:val="样式 ssss + 宋体 五号1"/>
    <w:basedOn w:val="89"/>
    <w:link w:val="93"/>
    <w:qFormat/>
    <w:uiPriority w:val="0"/>
    <w:rPr>
      <w:rFonts w:ascii="宋体" w:hAnsi="宋体"/>
    </w:rPr>
  </w:style>
  <w:style w:type="character" w:customStyle="1" w:styleId="95">
    <w:name w:val="point_normal1"/>
    <w:qFormat/>
    <w:uiPriority w:val="0"/>
    <w:rPr>
      <w:rFonts w:hint="default" w:ascii="Arial" w:hAnsi="Arial" w:cs="Arial"/>
      <w:sz w:val="16"/>
      <w:szCs w:val="16"/>
    </w:rPr>
  </w:style>
  <w:style w:type="paragraph" w:customStyle="1" w:styleId="96">
    <w:name w:val="样式 正文文本缩进 3 + 四号"/>
    <w:basedOn w:val="30"/>
    <w:qFormat/>
    <w:uiPriority w:val="0"/>
    <w:pPr>
      <w:spacing w:after="0" w:line="360" w:lineRule="auto"/>
      <w:ind w:left="0" w:leftChars="0" w:firstLine="437"/>
    </w:pPr>
    <w:rPr>
      <w:sz w:val="24"/>
      <w:szCs w:val="21"/>
    </w:rPr>
  </w:style>
  <w:style w:type="paragraph" w:customStyle="1" w:styleId="97">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9">
    <w:name w:val="Char Char Char Char"/>
    <w:basedOn w:val="1"/>
    <w:qFormat/>
    <w:uiPriority w:val="0"/>
    <w:rPr>
      <w:rFonts w:ascii="Tahoma" w:hAnsi="Tahoma"/>
      <w:sz w:val="24"/>
      <w:szCs w:val="20"/>
    </w:rPr>
  </w:style>
  <w:style w:type="paragraph" w:customStyle="1" w:styleId="100">
    <w:name w:val="Char Char Char Char Char Char Char Char Char Char Char Char Char"/>
    <w:basedOn w:val="1"/>
    <w:qFormat/>
    <w:uiPriority w:val="0"/>
  </w:style>
  <w:style w:type="paragraph" w:customStyle="1" w:styleId="101">
    <w:name w:val="表格正文"/>
    <w:basedOn w:val="1"/>
    <w:qFormat/>
    <w:uiPriority w:val="0"/>
    <w:pPr>
      <w:spacing w:line="360" w:lineRule="auto"/>
      <w:jc w:val="left"/>
    </w:pPr>
    <w:rPr>
      <w:rFonts w:ascii="Calibri" w:hAnsi="Calibri"/>
      <w:color w:val="000000"/>
      <w:szCs w:val="28"/>
    </w:rPr>
  </w:style>
  <w:style w:type="paragraph" w:customStyle="1" w:styleId="102">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3">
    <w:name w:val="Char Char Char Char1"/>
    <w:basedOn w:val="1"/>
    <w:qFormat/>
    <w:uiPriority w:val="0"/>
    <w:rPr>
      <w:rFonts w:ascii="Tahoma" w:hAnsi="Tahoma"/>
      <w:sz w:val="24"/>
      <w:szCs w:val="20"/>
    </w:rPr>
  </w:style>
  <w:style w:type="paragraph" w:customStyle="1" w:styleId="104">
    <w:name w:val="Char Char Char"/>
    <w:basedOn w:val="1"/>
    <w:qFormat/>
    <w:uiPriority w:val="0"/>
    <w:rPr>
      <w:rFonts w:ascii="Tahoma" w:hAnsi="Tahoma"/>
      <w:sz w:val="24"/>
      <w:szCs w:val="20"/>
    </w:rPr>
  </w:style>
  <w:style w:type="paragraph" w:customStyle="1" w:styleId="105">
    <w:name w:val="标题-----3"/>
    <w:basedOn w:val="5"/>
    <w:qFormat/>
    <w:uiPriority w:val="0"/>
    <w:pPr>
      <w:spacing w:before="0" w:after="0" w:line="240" w:lineRule="auto"/>
      <w:outlineLvl w:val="0"/>
    </w:pPr>
    <w:rPr>
      <w:rFonts w:ascii="宋体" w:hAnsi="宋体"/>
      <w:b w:val="0"/>
      <w:bCs w:val="0"/>
      <w:sz w:val="28"/>
      <w:szCs w:val="28"/>
    </w:rPr>
  </w:style>
  <w:style w:type="paragraph" w:customStyle="1" w:styleId="106">
    <w:name w:val="样式 ssss + 居中"/>
    <w:basedOn w:val="89"/>
    <w:qFormat/>
    <w:uiPriority w:val="0"/>
    <w:pPr>
      <w:jc w:val="center"/>
    </w:pPr>
    <w:rPr>
      <w:rFonts w:cs="宋体"/>
      <w:szCs w:val="20"/>
    </w:rPr>
  </w:style>
  <w:style w:type="paragraph" w:customStyle="1" w:styleId="107">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8">
    <w:name w:val="样式 样式 ssss + 宋体 五号 + 首行缩进:  2 字符"/>
    <w:basedOn w:val="109"/>
    <w:qFormat/>
    <w:uiPriority w:val="0"/>
    <w:pPr>
      <w:ind w:firstLine="480"/>
    </w:pPr>
  </w:style>
  <w:style w:type="paragraph" w:customStyle="1" w:styleId="109">
    <w:name w:val="样式 ssss + 宋体 五号"/>
    <w:basedOn w:val="89"/>
    <w:qFormat/>
    <w:uiPriority w:val="0"/>
    <w:pPr>
      <w:ind w:firstLine="420"/>
    </w:pPr>
    <w:rPr>
      <w:rFonts w:ascii="宋体" w:hAnsi="宋体" w:cs="宋体"/>
      <w:szCs w:val="20"/>
    </w:rPr>
  </w:style>
  <w:style w:type="paragraph" w:customStyle="1" w:styleId="110">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rPr>
      <w:rFonts w:ascii="Tahoma" w:hAnsi="Tahoma"/>
      <w:sz w:val="24"/>
      <w:szCs w:val="20"/>
    </w:rPr>
  </w:style>
  <w:style w:type="paragraph" w:customStyle="1" w:styleId="112">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3">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Char Char Char Char Char Char Char Char Char Char Char Char Char1"/>
    <w:basedOn w:val="1"/>
    <w:qFormat/>
    <w:uiPriority w:val="0"/>
    <w:rPr>
      <w:sz w:val="24"/>
    </w:rPr>
  </w:style>
  <w:style w:type="paragraph" w:customStyle="1" w:styleId="116">
    <w:name w:val="表格"/>
    <w:basedOn w:val="1"/>
    <w:qFormat/>
    <w:uiPriority w:val="0"/>
    <w:rPr>
      <w:rFonts w:ascii="Arial" w:hAnsi="Arial"/>
      <w:sz w:val="24"/>
    </w:rPr>
  </w:style>
  <w:style w:type="paragraph" w:customStyle="1" w:styleId="117">
    <w:name w:val="正文样式1"/>
    <w:basedOn w:val="1"/>
    <w:qFormat/>
    <w:uiPriority w:val="0"/>
    <w:pPr>
      <w:spacing w:before="120" w:after="120" w:line="360" w:lineRule="auto"/>
      <w:ind w:firstLine="480" w:firstLineChars="200"/>
    </w:pPr>
    <w:rPr>
      <w:sz w:val="24"/>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 Char Char Char Char Char Char Char Char"/>
    <w:basedOn w:val="1"/>
    <w:qFormat/>
    <w:uiPriority w:val="0"/>
    <w:rPr>
      <w:rFonts w:ascii="Tahoma" w:hAnsi="Tahoma"/>
      <w:sz w:val="24"/>
      <w:szCs w:val="20"/>
    </w:rPr>
  </w:style>
  <w:style w:type="paragraph" w:customStyle="1" w:styleId="120">
    <w:name w:val="Char1"/>
    <w:basedOn w:val="1"/>
    <w:qFormat/>
    <w:uiPriority w:val="0"/>
    <w:pPr>
      <w:tabs>
        <w:tab w:val="left" w:pos="360"/>
      </w:tabs>
    </w:pPr>
    <w:rPr>
      <w:sz w:val="24"/>
    </w:rPr>
  </w:style>
  <w:style w:type="paragraph" w:customStyle="1" w:styleId="12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2">
    <w:name w:val="Header2"/>
    <w:basedOn w:val="1"/>
    <w:qFormat/>
    <w:uiPriority w:val="0"/>
    <w:pPr>
      <w:numPr>
        <w:ilvl w:val="0"/>
        <w:numId w:val="1"/>
      </w:numPr>
    </w:pPr>
  </w:style>
  <w:style w:type="paragraph" w:customStyle="1" w:styleId="123">
    <w:name w:val="Char Char 字元 字元 字元 Char Char Char Char"/>
    <w:basedOn w:val="1"/>
    <w:qFormat/>
    <w:uiPriority w:val="0"/>
    <w:pPr>
      <w:adjustRightInd w:val="0"/>
      <w:spacing w:line="360" w:lineRule="auto"/>
    </w:pPr>
    <w:rPr>
      <w:kern w:val="0"/>
      <w:sz w:val="24"/>
      <w:szCs w:val="20"/>
    </w:rPr>
  </w:style>
  <w:style w:type="paragraph" w:customStyle="1" w:styleId="124">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7">
    <w:name w:val="网格型1"/>
    <w:basedOn w:val="3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8">
    <w:name w:val="DAS正文"/>
    <w:basedOn w:val="1"/>
    <w:qFormat/>
    <w:uiPriority w:val="0"/>
    <w:pPr>
      <w:spacing w:line="360" w:lineRule="auto"/>
      <w:ind w:right="181" w:firstLine="480" w:firstLineChars="200"/>
    </w:pPr>
    <w:rPr>
      <w:rFonts w:ascii="Verdana" w:hAnsi="Verdana"/>
      <w:sz w:val="24"/>
      <w:szCs w:val="20"/>
    </w:rPr>
  </w:style>
  <w:style w:type="paragraph" w:customStyle="1" w:styleId="129">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0">
    <w:name w:val="标书的正文"/>
    <w:basedOn w:val="1"/>
    <w:qFormat/>
    <w:uiPriority w:val="0"/>
    <w:pPr>
      <w:spacing w:line="360" w:lineRule="auto"/>
      <w:ind w:firstLine="482"/>
      <w:jc w:val="left"/>
    </w:pPr>
    <w:rPr>
      <w:rFonts w:ascii="宋体" w:hAnsi="宋体"/>
      <w:kern w:val="3"/>
      <w:sz w:val="24"/>
      <w:szCs w:val="20"/>
    </w:rPr>
  </w:style>
  <w:style w:type="paragraph" w:customStyle="1" w:styleId="131">
    <w:name w:val="样式 标题 1 + 宋体 段前: 0 磅 段后: 0 磅 行距: 单倍行距"/>
    <w:basedOn w:val="3"/>
    <w:next w:val="1"/>
    <w:qFormat/>
    <w:uiPriority w:val="99"/>
    <w:pPr>
      <w:spacing w:beforeLines="100" w:afterLines="100"/>
    </w:pPr>
    <w:rPr>
      <w:rFonts w:ascii="仿宋_GB2312" w:hAnsi="宋体" w:cs="仿宋_GB2312"/>
    </w:rPr>
  </w:style>
  <w:style w:type="paragraph" w:customStyle="1" w:styleId="132">
    <w:name w:val="正文缩进1"/>
    <w:basedOn w:val="1"/>
    <w:qFormat/>
    <w:uiPriority w:val="0"/>
    <w:pPr>
      <w:widowControl/>
      <w:ind w:firstLine="420"/>
      <w:jc w:val="left"/>
    </w:pPr>
    <w:rPr>
      <w:kern w:val="0"/>
    </w:rPr>
  </w:style>
  <w:style w:type="paragraph" w:customStyle="1" w:styleId="13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34">
    <w:name w:val="列出段落 字符"/>
    <w:qFormat/>
    <w:locked/>
    <w:uiPriority w:val="0"/>
    <w:rPr>
      <w:rFonts w:ascii="Calibri" w:hAnsi="Calibri" w:eastAsia="宋体" w:cs="Times New Roman"/>
      <w:kern w:val="2"/>
      <w:sz w:val="21"/>
      <w:szCs w:val="20"/>
    </w:rPr>
  </w:style>
  <w:style w:type="paragraph" w:customStyle="1" w:styleId="135">
    <w:name w:val="BodyText1I2"/>
    <w:basedOn w:val="1"/>
    <w:qFormat/>
    <w:uiPriority w:val="0"/>
    <w:pPr>
      <w:widowControl/>
      <w:adjustRightInd w:val="0"/>
      <w:snapToGrid w:val="0"/>
      <w:spacing w:after="200"/>
      <w:ind w:firstLine="420" w:firstLineChars="200"/>
      <w:textAlignment w:val="baseline"/>
    </w:pPr>
    <w:rPr>
      <w:rFonts w:ascii="Tahoma" w:hAnsi="Tahoma" w:eastAsia="楷体_GB2312"/>
      <w:sz w:val="24"/>
      <w:szCs w:val="22"/>
    </w:rPr>
  </w:style>
  <w:style w:type="character" w:customStyle="1" w:styleId="136">
    <w:name w:val="font61"/>
    <w:qFormat/>
    <w:uiPriority w:val="0"/>
    <w:rPr>
      <w:rFonts w:ascii="Arial" w:hAnsi="Arial" w:cs="Arial"/>
      <w:color w:val="000000"/>
      <w:sz w:val="24"/>
      <w:szCs w:val="24"/>
      <w:u w:val="none"/>
    </w:rPr>
  </w:style>
  <w:style w:type="character" w:customStyle="1" w:styleId="137">
    <w:name w:val="font51"/>
    <w:qFormat/>
    <w:uiPriority w:val="0"/>
    <w:rPr>
      <w:rFonts w:hint="eastAsia" w:ascii="宋体" w:hAnsi="宋体" w:eastAsia="宋体" w:cs="宋体"/>
      <w:color w:val="000000"/>
      <w:sz w:val="24"/>
      <w:szCs w:val="24"/>
      <w:u w:val="none"/>
    </w:rPr>
  </w:style>
  <w:style w:type="character" w:customStyle="1" w:styleId="138">
    <w:name w:val="font81"/>
    <w:qFormat/>
    <w:uiPriority w:val="0"/>
    <w:rPr>
      <w:rFonts w:hint="eastAsia" w:ascii="宋体" w:hAnsi="宋体" w:eastAsia="宋体" w:cs="宋体"/>
      <w:b/>
      <w:bCs/>
      <w:color w:val="FF0000"/>
      <w:sz w:val="20"/>
      <w:szCs w:val="20"/>
      <w:u w:val="none"/>
    </w:rPr>
  </w:style>
  <w:style w:type="character" w:customStyle="1" w:styleId="139">
    <w:name w:val="font31"/>
    <w:qFormat/>
    <w:uiPriority w:val="0"/>
    <w:rPr>
      <w:rFonts w:hint="eastAsia" w:ascii="宋体" w:hAnsi="宋体" w:eastAsia="宋体" w:cs="宋体"/>
      <w:color w:val="000000"/>
      <w:sz w:val="20"/>
      <w:szCs w:val="20"/>
      <w:u w:val="none"/>
    </w:rPr>
  </w:style>
  <w:style w:type="character" w:customStyle="1" w:styleId="140">
    <w:name w:val="font71"/>
    <w:qFormat/>
    <w:uiPriority w:val="0"/>
    <w:rPr>
      <w:rFonts w:hint="eastAsia" w:ascii="宋体" w:hAnsi="宋体" w:eastAsia="宋体" w:cs="宋体"/>
      <w:color w:val="000000"/>
      <w:sz w:val="20"/>
      <w:szCs w:val="20"/>
      <w:u w:val="none"/>
    </w:rPr>
  </w:style>
  <w:style w:type="table" w:customStyle="1" w:styleId="141">
    <w:name w:val="网格型2"/>
    <w:basedOn w:val="3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2">
    <w:name w:val="HTML 预设格式 字符"/>
    <w:qFormat/>
    <w:uiPriority w:val="99"/>
    <w:rPr>
      <w:rFonts w:ascii="宋体" w:hAnsi="宋体" w:eastAsia="宋体" w:cs="宋体"/>
      <w:kern w:val="0"/>
      <w:sz w:val="24"/>
      <w:szCs w:val="24"/>
    </w:rPr>
  </w:style>
  <w:style w:type="character" w:customStyle="1" w:styleId="143">
    <w:name w:val="正文首行缩进 字符"/>
    <w:qFormat/>
    <w:uiPriority w:val="0"/>
    <w:rPr>
      <w:rFonts w:ascii="Times New Roman" w:hAnsi="Times New Roman" w:eastAsia="宋体" w:cs="Times New Roman"/>
      <w:sz w:val="24"/>
      <w:szCs w:val="24"/>
    </w:rPr>
  </w:style>
  <w:style w:type="table" w:customStyle="1" w:styleId="144">
    <w:name w:val="Table Normal"/>
    <w:semiHidden/>
    <w:unhideWhenUsed/>
    <w:qFormat/>
    <w:uiPriority w:val="0"/>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32</Pages>
  <Words>2753</Words>
  <Characters>3213</Characters>
  <Lines>123</Lines>
  <Paragraphs>34</Paragraphs>
  <TotalTime>35</TotalTime>
  <ScaleCrop>false</ScaleCrop>
  <LinksUpToDate>false</LinksUpToDate>
  <CharactersWithSpaces>3247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2025-10-23T02:13:00Z</dcterms:created>
  <dc:creator>小榕</dc:creator>
  <cp:lastModifiedBy>jessie</cp:lastModifiedBy>
  <cp:lastPrinted>2025-09-26T01:10:00Z</cp:lastPrinted>
  <dcterms:modified xsi:type="dcterms:W3CDTF">2025-12-03T08:39:49Z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4772C84CD1484F9690A4430EA38F3358_13</vt:lpwstr>
  </property>
  <property fmtid="{D5CDD505-2E9C-101B-9397-08002B2CF9AE}" pid="4" name="KSOTemplateDocerSaveRecord">
    <vt:lpwstr>eyJoZGlkIjoiMTY2YTExYjU4MWEzY2MzM2I4OTY2NWYxMWY5ZTNlMmIiLCJ1c2VySWQiOiI2Mzc4MTQzODgifQ==</vt:lpwstr>
  </property>
</Properties>
</file>