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82" w:rsidRDefault="00487011">
      <w:pPr>
        <w:autoSpaceDE w:val="0"/>
        <w:autoSpaceDN w:val="0"/>
        <w:adjustRightInd w:val="0"/>
        <w:snapToGrid w:val="0"/>
        <w:spacing w:line="500" w:lineRule="exact"/>
        <w:jc w:val="center"/>
        <w:outlineLvl w:val="0"/>
        <w:rPr>
          <w:rFonts w:ascii="宋体" w:hAnsi="宋体" w:cs="宋体"/>
          <w:b/>
          <w:bCs/>
          <w:sz w:val="32"/>
          <w:szCs w:val="32"/>
          <w:lang w:val="zh-CN"/>
        </w:rPr>
      </w:pPr>
      <w:r>
        <w:rPr>
          <w:rFonts w:ascii="宋体" w:hAnsi="宋体" w:cs="宋体" w:hint="eastAsia"/>
          <w:b/>
          <w:bCs/>
          <w:sz w:val="32"/>
          <w:szCs w:val="32"/>
          <w:lang w:val="zh-CN"/>
        </w:rPr>
        <w:t>江苏商贸职业学院新校区扩建三期工程学生宿舍四、五及学生和教师集体宿舍社会稳定风险评估项目磋商公告</w:t>
      </w:r>
    </w:p>
    <w:p w:rsidR="00E00B82" w:rsidRDefault="00487011">
      <w:pPr>
        <w:wordWrap w:val="0"/>
        <w:ind w:firstLineChars="200" w:firstLine="560"/>
        <w:rPr>
          <w:rFonts w:ascii="仿宋_GB2312" w:eastAsia="仿宋_GB2312" w:hAnsi="宋体" w:cs="宋体"/>
          <w:kern w:val="0"/>
          <w:sz w:val="20"/>
          <w:szCs w:val="20"/>
        </w:rPr>
      </w:pPr>
      <w:r>
        <w:rPr>
          <w:rFonts w:ascii="仿宋" w:eastAsia="仿宋" w:hAnsi="仿宋" w:cs="仿宋" w:hint="eastAsia"/>
          <w:sz w:val="28"/>
          <w:szCs w:val="28"/>
        </w:rPr>
        <w:t>受[江苏商贸职业学院]的委托，江苏中润工程建设咨询有限公司就[江苏商贸职业学院新校区扩建三期工程学生宿舍四、五及学生和教师集体宿舍社会稳定风险评估项目](项目编号: ZCCLXCG20221214014)进行磋商采购，欢迎符合条件的供应商参加磋商。</w:t>
      </w:r>
    </w:p>
    <w:p w:rsidR="00E00B82" w:rsidRDefault="00E00B82">
      <w:pPr>
        <w:pStyle w:val="1"/>
        <w:rPr>
          <w:rFonts w:ascii="仿宋" w:eastAsia="仿宋" w:hAnsi="仿宋" w:cs="仿宋"/>
        </w:rPr>
      </w:pPr>
    </w:p>
    <w:p w:rsidR="00E00B82" w:rsidRDefault="00487011">
      <w:pPr>
        <w:pBdr>
          <w:top w:val="single" w:sz="4" w:space="1" w:color="auto"/>
          <w:left w:val="single" w:sz="4" w:space="1" w:color="auto"/>
          <w:bottom w:val="single" w:sz="4" w:space="1" w:color="auto"/>
          <w:right w:val="single" w:sz="4" w:space="4" w:color="auto"/>
        </w:pBdr>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项目概况</w:t>
      </w:r>
    </w:p>
    <w:p w:rsidR="00E00B82" w:rsidRDefault="00487011">
      <w:pPr>
        <w:pBdr>
          <w:top w:val="single" w:sz="4" w:space="1" w:color="auto"/>
          <w:left w:val="single" w:sz="4" w:space="1" w:color="auto"/>
          <w:bottom w:val="single" w:sz="4" w:space="1" w:color="auto"/>
          <w:right w:val="single" w:sz="4" w:space="4" w:color="auto"/>
        </w:pBd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(江苏商贸职业学院新校区扩建三期工程学生宿舍四、五及学生和教师集体宿舍社会稳定风险评估)服务项目的潜在供应商应在（江苏商贸职业学院网站）获取采购文件，并于202</w:t>
      </w:r>
      <w:r w:rsidR="004D5A27">
        <w:rPr>
          <w:rFonts w:ascii="仿宋" w:eastAsia="仿宋" w:hAnsi="仿宋" w:cs="仿宋" w:hint="eastAsia"/>
          <w:sz w:val="28"/>
          <w:szCs w:val="28"/>
        </w:rPr>
        <w:t>3</w:t>
      </w:r>
      <w:r>
        <w:rPr>
          <w:rFonts w:ascii="仿宋" w:eastAsia="仿宋" w:hAnsi="仿宋" w:cs="仿宋" w:hint="eastAsia"/>
          <w:sz w:val="28"/>
          <w:szCs w:val="28"/>
        </w:rPr>
        <w:t>年2月</w:t>
      </w:r>
      <w:r w:rsidR="004D5A27">
        <w:rPr>
          <w:rFonts w:ascii="仿宋" w:eastAsia="仿宋" w:hAnsi="仿宋" w:cs="仿宋" w:hint="eastAsia"/>
          <w:sz w:val="28"/>
          <w:szCs w:val="28"/>
        </w:rPr>
        <w:t>17</w:t>
      </w:r>
      <w:r>
        <w:rPr>
          <w:rFonts w:ascii="仿宋" w:eastAsia="仿宋" w:hAnsi="仿宋" w:cs="仿宋" w:hint="eastAsia"/>
          <w:sz w:val="28"/>
          <w:szCs w:val="28"/>
        </w:rPr>
        <w:t>日 9 点</w:t>
      </w:r>
      <w:r w:rsidR="004629FA">
        <w:rPr>
          <w:rFonts w:ascii="仿宋" w:eastAsia="仿宋" w:hAnsi="仿宋" w:cs="仿宋" w:hint="eastAsia"/>
          <w:sz w:val="28"/>
          <w:szCs w:val="28"/>
        </w:rPr>
        <w:t>3</w:t>
      </w:r>
      <w:bookmarkStart w:id="0" w:name="_GoBack"/>
      <w:bookmarkEnd w:id="0"/>
      <w:r>
        <w:rPr>
          <w:rFonts w:ascii="仿宋" w:eastAsia="仿宋" w:hAnsi="仿宋" w:cs="仿宋" w:hint="eastAsia"/>
          <w:sz w:val="28"/>
          <w:szCs w:val="28"/>
        </w:rPr>
        <w:t>0分（北京时间）前提交响应文件。</w:t>
      </w:r>
    </w:p>
    <w:p w:rsidR="00E00B82" w:rsidRDefault="00487011">
      <w:pPr>
        <w:widowControl/>
        <w:shd w:val="clear" w:color="auto" w:fill="FFFFFF"/>
        <w:adjustRightInd w:val="0"/>
        <w:snapToGrid w:val="0"/>
        <w:spacing w:line="460" w:lineRule="exact"/>
        <w:ind w:firstLineChars="200" w:firstLine="590"/>
        <w:rPr>
          <w:rFonts w:ascii="仿宋" w:eastAsia="仿宋" w:hAnsi="仿宋" w:cs="仿宋"/>
          <w:b/>
          <w:spacing w:val="7"/>
          <w:kern w:val="0"/>
          <w:sz w:val="28"/>
          <w:szCs w:val="28"/>
        </w:rPr>
      </w:pPr>
      <w:r>
        <w:rPr>
          <w:rFonts w:ascii="仿宋" w:eastAsia="仿宋" w:hAnsi="仿宋" w:cs="仿宋" w:hint="eastAsia"/>
          <w:b/>
          <w:spacing w:val="7"/>
          <w:kern w:val="0"/>
          <w:sz w:val="28"/>
          <w:szCs w:val="28"/>
        </w:rPr>
        <w:t>一、项目基本情况</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项目编号：ZCCLXCG20221214014 </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项目名称：江苏商贸职业学院新校区扩建三期工程学生宿舍四、五及学生和教师集体宿舍社会稳定风险评估项目</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项目类型：服务</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所属行业：其他未列明行业</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预算金额：4.8万元,报价超过预算金额的为无效响应文件。</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采购需求：详见磋商文件，请仔细研究。</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合同履行期限：自合同签订之日起</w:t>
      </w:r>
      <w:proofErr w:type="gramStart"/>
      <w:r>
        <w:rPr>
          <w:rFonts w:ascii="仿宋" w:eastAsia="仿宋" w:hAnsi="仿宋" w:cs="仿宋" w:hint="eastAsia"/>
          <w:sz w:val="28"/>
          <w:szCs w:val="28"/>
        </w:rPr>
        <w:t>且资料</w:t>
      </w:r>
      <w:proofErr w:type="gramEnd"/>
      <w:r>
        <w:rPr>
          <w:rFonts w:ascii="仿宋" w:eastAsia="仿宋" w:hAnsi="仿宋" w:cs="仿宋" w:hint="eastAsia"/>
          <w:sz w:val="28"/>
          <w:szCs w:val="28"/>
        </w:rPr>
        <w:t>齐全后45天内完成项目</w:t>
      </w:r>
      <w:proofErr w:type="gramStart"/>
      <w:r>
        <w:rPr>
          <w:rFonts w:ascii="仿宋" w:eastAsia="仿宋" w:hAnsi="仿宋" w:cs="仿宋" w:hint="eastAsia"/>
          <w:sz w:val="28"/>
          <w:szCs w:val="28"/>
        </w:rPr>
        <w:t>稳评报告</w:t>
      </w:r>
      <w:proofErr w:type="gramEnd"/>
      <w:r>
        <w:rPr>
          <w:rFonts w:ascii="仿宋" w:eastAsia="仿宋" w:hAnsi="仿宋" w:cs="仿宋" w:hint="eastAsia"/>
          <w:sz w:val="28"/>
          <w:szCs w:val="28"/>
        </w:rPr>
        <w:t>的编制工作，并经社会稳定风险评估工作业务主管部门备案。</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本项目是否接受联合体投标：否。</w:t>
      </w:r>
    </w:p>
    <w:p w:rsidR="00E00B82" w:rsidRDefault="00487011">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二、供应商的资格要求：</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1.具有独立承担民事责任的能力；具有良好的商业信誉和健全的财务会计制度；具有履行合同所必需的设备和专业技术能力；有依法缴纳税收和社会保障资金的良好记录；参加采购活动前三年内，在经</w:t>
      </w:r>
      <w:r>
        <w:rPr>
          <w:rFonts w:ascii="仿宋" w:eastAsia="仿宋" w:hAnsi="仿宋" w:cs="仿宋" w:hint="eastAsia"/>
          <w:sz w:val="28"/>
          <w:szCs w:val="28"/>
        </w:rPr>
        <w:lastRenderedPageBreak/>
        <w:t>营活动中没有重大违法记录；</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2.落实政府采购政策需满足的资格要求：无；</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3.本项目的特定资格要求：</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3.1投标人须参加过南通</w:t>
      </w:r>
      <w:proofErr w:type="gramStart"/>
      <w:r>
        <w:rPr>
          <w:rFonts w:ascii="仿宋" w:eastAsia="仿宋" w:hAnsi="仿宋" w:cs="仿宋" w:hint="eastAsia"/>
          <w:sz w:val="28"/>
          <w:szCs w:val="28"/>
        </w:rPr>
        <w:t>市维稳办</w:t>
      </w:r>
      <w:proofErr w:type="gramEnd"/>
      <w:r>
        <w:rPr>
          <w:rFonts w:ascii="仿宋" w:eastAsia="仿宋" w:hAnsi="仿宋" w:cs="仿宋" w:hint="eastAsia"/>
          <w:sz w:val="28"/>
          <w:szCs w:val="28"/>
        </w:rPr>
        <w:t>培训且具备测绘资质；</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3.2投标人拟派项目负责人具有工程师（或以上）职称（</w:t>
      </w:r>
      <w:r>
        <w:rPr>
          <w:rFonts w:ascii="仿宋" w:eastAsia="仿宋" w:hAnsi="仿宋" w:cs="仿宋" w:hint="eastAsia"/>
          <w:b/>
          <w:sz w:val="28"/>
          <w:szCs w:val="28"/>
        </w:rPr>
        <w:t>必须提供：与投标企业签订的有效劳动合同书、职称证书复印件，加盖公章</w:t>
      </w:r>
      <w:r>
        <w:rPr>
          <w:rFonts w:ascii="仿宋" w:eastAsia="仿宋" w:hAnsi="仿宋" w:cs="仿宋" w:hint="eastAsia"/>
          <w:sz w:val="28"/>
          <w:szCs w:val="28"/>
        </w:rPr>
        <w:t xml:space="preserve">）； </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4.供应商单位负责人为同一人或者存在直接控股、管理关系的不同供应商，不得同时参加同一合同项下的采购活动。</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5.委托代理人(如有授权)须为投标企业正式人员，提供证明材料（必须提供：与投标企业签订的有效劳动合同书复印件，加盖公章）；</w:t>
      </w:r>
    </w:p>
    <w:p w:rsidR="00E00B82" w:rsidRDefault="00487011">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三、获取采购文件</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时间：</w:t>
      </w:r>
      <w:r w:rsidR="004D5A27">
        <w:rPr>
          <w:rFonts w:ascii="仿宋" w:eastAsia="仿宋" w:hAnsi="仿宋" w:cs="仿宋" w:hint="eastAsia"/>
          <w:sz w:val="28"/>
          <w:szCs w:val="28"/>
        </w:rPr>
        <w:t>2023</w:t>
      </w:r>
      <w:r>
        <w:rPr>
          <w:rFonts w:ascii="仿宋" w:eastAsia="仿宋" w:hAnsi="仿宋" w:cs="仿宋" w:hint="eastAsia"/>
          <w:sz w:val="28"/>
          <w:szCs w:val="28"/>
        </w:rPr>
        <w:t>年2月</w:t>
      </w:r>
      <w:r w:rsidR="004D5A27">
        <w:rPr>
          <w:rFonts w:ascii="仿宋" w:eastAsia="仿宋" w:hAnsi="仿宋" w:cs="仿宋" w:hint="eastAsia"/>
          <w:sz w:val="28"/>
          <w:szCs w:val="28"/>
        </w:rPr>
        <w:t>10</w:t>
      </w:r>
      <w:r>
        <w:rPr>
          <w:rFonts w:ascii="仿宋" w:eastAsia="仿宋" w:hAnsi="仿宋" w:cs="仿宋" w:hint="eastAsia"/>
          <w:sz w:val="28"/>
          <w:szCs w:val="28"/>
        </w:rPr>
        <w:t>日至</w:t>
      </w:r>
      <w:r w:rsidR="004D5A27">
        <w:rPr>
          <w:rFonts w:ascii="仿宋" w:eastAsia="仿宋" w:hAnsi="仿宋" w:cs="仿宋" w:hint="eastAsia"/>
          <w:sz w:val="28"/>
          <w:szCs w:val="28"/>
        </w:rPr>
        <w:t>2023</w:t>
      </w:r>
      <w:r>
        <w:rPr>
          <w:rFonts w:ascii="仿宋" w:eastAsia="仿宋" w:hAnsi="仿宋" w:cs="仿宋" w:hint="eastAsia"/>
          <w:sz w:val="28"/>
          <w:szCs w:val="28"/>
        </w:rPr>
        <w:t>年2月</w:t>
      </w:r>
      <w:r w:rsidR="004D5A27">
        <w:rPr>
          <w:rFonts w:ascii="仿宋" w:eastAsia="仿宋" w:hAnsi="仿宋" w:cs="仿宋" w:hint="eastAsia"/>
          <w:sz w:val="28"/>
          <w:szCs w:val="28"/>
        </w:rPr>
        <w:t>16</w:t>
      </w:r>
      <w:r>
        <w:rPr>
          <w:rFonts w:ascii="仿宋" w:eastAsia="仿宋" w:hAnsi="仿宋" w:cs="仿宋" w:hint="eastAsia"/>
          <w:sz w:val="28"/>
          <w:szCs w:val="28"/>
        </w:rPr>
        <w:t>日</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地点：江苏商贸职业学院网站</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方式：自行下载磋商文件，或者到代理机构获取。</w:t>
      </w:r>
    </w:p>
    <w:p w:rsidR="00E00B82" w:rsidRDefault="00487011">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四、提交响应文件截止时间、磋商时间和地点</w:t>
      </w:r>
    </w:p>
    <w:p w:rsidR="00E00B82" w:rsidRDefault="004D5A2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2023</w:t>
      </w:r>
      <w:r w:rsidR="00487011">
        <w:rPr>
          <w:rFonts w:ascii="仿宋" w:eastAsia="仿宋" w:hAnsi="仿宋" w:cs="仿宋" w:hint="eastAsia"/>
          <w:sz w:val="28"/>
          <w:szCs w:val="28"/>
        </w:rPr>
        <w:t>年2月</w:t>
      </w:r>
      <w:r>
        <w:rPr>
          <w:rFonts w:ascii="仿宋" w:eastAsia="仿宋" w:hAnsi="仿宋" w:cs="仿宋" w:hint="eastAsia"/>
          <w:sz w:val="28"/>
          <w:szCs w:val="28"/>
        </w:rPr>
        <w:t>17</w:t>
      </w:r>
      <w:r w:rsidR="00487011">
        <w:rPr>
          <w:rFonts w:ascii="仿宋" w:eastAsia="仿宋" w:hAnsi="仿宋" w:cs="仿宋" w:hint="eastAsia"/>
          <w:sz w:val="28"/>
          <w:szCs w:val="28"/>
        </w:rPr>
        <w:t>日9点</w:t>
      </w:r>
      <w:r w:rsidR="00C44E3E">
        <w:rPr>
          <w:rFonts w:ascii="仿宋" w:eastAsia="仿宋" w:hAnsi="仿宋" w:cs="仿宋" w:hint="eastAsia"/>
          <w:sz w:val="28"/>
          <w:szCs w:val="28"/>
        </w:rPr>
        <w:t>3</w:t>
      </w:r>
      <w:r w:rsidR="00487011">
        <w:rPr>
          <w:rFonts w:ascii="仿宋" w:eastAsia="仿宋" w:hAnsi="仿宋" w:cs="仿宋" w:hint="eastAsia"/>
          <w:sz w:val="28"/>
          <w:szCs w:val="28"/>
        </w:rPr>
        <w:t>0 分（北京时间），逾时，采购人将拒绝</w:t>
      </w:r>
      <w:proofErr w:type="gramStart"/>
      <w:r w:rsidR="00487011">
        <w:rPr>
          <w:rFonts w:ascii="仿宋" w:eastAsia="仿宋" w:hAnsi="仿宋" w:cs="仿宋" w:hint="eastAsia"/>
          <w:sz w:val="28"/>
          <w:szCs w:val="28"/>
        </w:rPr>
        <w:t>接受磋商</w:t>
      </w:r>
      <w:proofErr w:type="gramEnd"/>
      <w:r w:rsidR="00487011">
        <w:rPr>
          <w:rFonts w:ascii="仿宋" w:eastAsia="仿宋" w:hAnsi="仿宋" w:cs="仿宋" w:hint="eastAsia"/>
          <w:sz w:val="28"/>
          <w:szCs w:val="28"/>
        </w:rPr>
        <w:t>响应文件。</w:t>
      </w:r>
    </w:p>
    <w:p w:rsidR="00E00B82" w:rsidRDefault="00487011">
      <w:pPr>
        <w:adjustRightInd w:val="0"/>
        <w:snapToGrid w:val="0"/>
        <w:spacing w:line="4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地点：</w:t>
      </w:r>
      <w:r>
        <w:rPr>
          <w:rFonts w:ascii="仿宋" w:eastAsia="仿宋" w:hAnsi="仿宋" w:cs="仿宋" w:hint="eastAsia"/>
          <w:sz w:val="28"/>
          <w:szCs w:val="28"/>
          <w:u w:val="single"/>
        </w:rPr>
        <w:t>崇</w:t>
      </w:r>
      <w:proofErr w:type="gramStart"/>
      <w:r>
        <w:rPr>
          <w:rFonts w:ascii="仿宋" w:eastAsia="仿宋" w:hAnsi="仿宋" w:cs="仿宋" w:hint="eastAsia"/>
          <w:sz w:val="28"/>
          <w:szCs w:val="28"/>
          <w:u w:val="single"/>
        </w:rPr>
        <w:t>川区崇川</w:t>
      </w:r>
      <w:proofErr w:type="gramEnd"/>
      <w:r>
        <w:rPr>
          <w:rFonts w:ascii="仿宋" w:eastAsia="仿宋" w:hAnsi="仿宋" w:cs="仿宋" w:hint="eastAsia"/>
          <w:sz w:val="28"/>
          <w:szCs w:val="28"/>
          <w:u w:val="single"/>
        </w:rPr>
        <w:t>路58号，南通产业技术研究院有限公司</w:t>
      </w:r>
      <w:proofErr w:type="gramStart"/>
      <w:r>
        <w:rPr>
          <w:rFonts w:ascii="仿宋" w:eastAsia="仿宋" w:hAnsi="仿宋" w:cs="仿宋" w:hint="eastAsia"/>
          <w:sz w:val="28"/>
          <w:szCs w:val="28"/>
          <w:u w:val="single"/>
        </w:rPr>
        <w:t>九号楼十楼</w:t>
      </w:r>
      <w:proofErr w:type="gramEnd"/>
      <w:r>
        <w:rPr>
          <w:rFonts w:ascii="仿宋" w:eastAsia="仿宋" w:hAnsi="仿宋" w:cs="仿宋" w:hint="eastAsia"/>
          <w:sz w:val="28"/>
          <w:szCs w:val="28"/>
          <w:u w:val="single"/>
        </w:rPr>
        <w:t>A1003，江苏中润工程建设咨询有限公司开标室，如有变动另行通知。</w:t>
      </w:r>
    </w:p>
    <w:p w:rsidR="00E00B82" w:rsidRDefault="00487011">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五、公告期限</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自本公告发布之日起</w:t>
      </w:r>
      <w:r w:rsidR="004D5A27">
        <w:rPr>
          <w:rFonts w:ascii="仿宋" w:eastAsia="仿宋" w:hAnsi="仿宋" w:cs="仿宋" w:hint="eastAsia"/>
          <w:sz w:val="28"/>
          <w:szCs w:val="28"/>
        </w:rPr>
        <w:t>5</w:t>
      </w:r>
      <w:r>
        <w:rPr>
          <w:rFonts w:ascii="仿宋" w:eastAsia="仿宋" w:hAnsi="仿宋" w:cs="仿宋" w:hint="eastAsia"/>
          <w:sz w:val="28"/>
          <w:szCs w:val="28"/>
        </w:rPr>
        <w:t>个工作日。</w:t>
      </w:r>
    </w:p>
    <w:p w:rsidR="00E00B82" w:rsidRDefault="00487011">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六、其他补充事宜</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1.投标保证金：免收</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2.项目磋商活动模式：</w:t>
      </w:r>
      <w:proofErr w:type="gramStart"/>
      <w:r>
        <w:rPr>
          <w:rFonts w:ascii="仿宋" w:eastAsia="仿宋" w:hAnsi="仿宋" w:cs="仿宋" w:hint="eastAsia"/>
          <w:sz w:val="28"/>
          <w:szCs w:val="28"/>
        </w:rPr>
        <w:t>见面磋商</w:t>
      </w:r>
      <w:proofErr w:type="gramEnd"/>
      <w:r>
        <w:rPr>
          <w:rFonts w:ascii="仿宋" w:eastAsia="仿宋" w:hAnsi="仿宋" w:cs="仿宋" w:hint="eastAsia"/>
          <w:sz w:val="28"/>
          <w:szCs w:val="28"/>
        </w:rPr>
        <w:t>模式，供应商在</w:t>
      </w:r>
      <w:r>
        <w:rPr>
          <w:rFonts w:ascii="仿宋" w:eastAsia="仿宋" w:hAnsi="仿宋" w:cs="仿宋" w:hint="eastAsia"/>
          <w:sz w:val="28"/>
          <w:szCs w:val="28"/>
          <w:u w:val="single"/>
        </w:rPr>
        <w:t>南通市崇川路58号南通产业技术研究院9号楼10楼1003</w:t>
      </w:r>
      <w:r>
        <w:rPr>
          <w:rFonts w:ascii="仿宋" w:eastAsia="仿宋" w:hAnsi="仿宋" w:cs="仿宋" w:hint="eastAsia"/>
          <w:sz w:val="28"/>
          <w:szCs w:val="28"/>
        </w:rPr>
        <w:t>参加磋商活动。</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3.项目演示、样品、答辩等（如有请描述）：无</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rsidR="00E00B82" w:rsidRDefault="0048701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5.供应商应依照规定提交各类声明函、承诺函，不再同时提供原件备查或提供有关部门出具的相关证明文件。但成交供应商应做好提交声明函、承诺</w:t>
      </w:r>
      <w:proofErr w:type="gramStart"/>
      <w:r>
        <w:rPr>
          <w:rFonts w:ascii="仿宋" w:eastAsia="仿宋" w:hAnsi="仿宋" w:cs="仿宋" w:hint="eastAsia"/>
          <w:sz w:val="28"/>
          <w:szCs w:val="28"/>
        </w:rPr>
        <w:t>函相应</w:t>
      </w:r>
      <w:proofErr w:type="gramEnd"/>
      <w:r>
        <w:rPr>
          <w:rFonts w:ascii="仿宋" w:eastAsia="仿宋" w:hAnsi="仿宋" w:cs="仿宋" w:hint="eastAsia"/>
          <w:sz w:val="28"/>
          <w:szCs w:val="28"/>
        </w:rPr>
        <w:t>原件的核查准备；核查后发现虚假或违背承诺的，依照相关法律法规规定处理。</w:t>
      </w:r>
    </w:p>
    <w:p w:rsidR="00E00B82" w:rsidRDefault="00487011">
      <w:pPr>
        <w:widowControl/>
        <w:shd w:val="clear" w:color="auto" w:fill="FFFFFF"/>
        <w:adjustRightInd w:val="0"/>
        <w:snapToGrid w:val="0"/>
        <w:spacing w:line="460" w:lineRule="exact"/>
        <w:ind w:firstLineChars="200" w:firstLine="590"/>
        <w:rPr>
          <w:rFonts w:ascii="仿宋" w:eastAsia="仿宋" w:hAnsi="仿宋" w:cs="仿宋"/>
          <w:b/>
          <w:spacing w:val="7"/>
          <w:kern w:val="0"/>
          <w:sz w:val="28"/>
          <w:szCs w:val="28"/>
        </w:rPr>
      </w:pPr>
      <w:r>
        <w:rPr>
          <w:rFonts w:ascii="仿宋" w:eastAsia="仿宋" w:hAnsi="仿宋" w:cs="仿宋" w:hint="eastAsia"/>
          <w:b/>
          <w:spacing w:val="7"/>
          <w:kern w:val="0"/>
          <w:sz w:val="28"/>
          <w:szCs w:val="28"/>
        </w:rPr>
        <w:t>七、凡对本次采购提出询问，请按以下方式联系。</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1.采购人信息：</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采购单位：江苏商贸职业学院</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采购单位联系人：石老师  0513-85679235（后勤保障处）  </w:t>
      </w:r>
    </w:p>
    <w:p w:rsidR="00E00B82" w:rsidRDefault="00487011">
      <w:pPr>
        <w:spacing w:line="400" w:lineRule="exact"/>
        <w:ind w:firstLineChars="1000" w:firstLine="2800"/>
        <w:jc w:val="left"/>
        <w:rPr>
          <w:rFonts w:ascii="仿宋" w:eastAsia="仿宋" w:hAnsi="仿宋" w:cs="仿宋"/>
          <w:sz w:val="28"/>
          <w:szCs w:val="28"/>
        </w:rPr>
      </w:pPr>
      <w:r>
        <w:rPr>
          <w:rFonts w:ascii="仿宋" w:eastAsia="仿宋" w:hAnsi="仿宋" w:cs="仿宋" w:hint="eastAsia"/>
          <w:sz w:val="28"/>
          <w:szCs w:val="28"/>
        </w:rPr>
        <w:t xml:space="preserve">肖老师  0513-85679264（资产管理处）  </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联系邮箱：jssyzcglc@jsbc.edu.cn</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2.代理机构信息：</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代理机构：江苏中润工程建设咨询有限公司  </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联系人：王 工  </w:t>
      </w:r>
    </w:p>
    <w:p w:rsidR="00E00B82" w:rsidRDefault="00487011">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联系电话：13906272111</w:t>
      </w:r>
    </w:p>
    <w:p w:rsidR="00E00B82" w:rsidRDefault="00E00B82"/>
    <w:sectPr w:rsidR="00E00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CD" w:rsidRDefault="00A625CD" w:rsidP="004D5A27">
      <w:r>
        <w:separator/>
      </w:r>
    </w:p>
  </w:endnote>
  <w:endnote w:type="continuationSeparator" w:id="0">
    <w:p w:rsidR="00A625CD" w:rsidRDefault="00A625CD" w:rsidP="004D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CD" w:rsidRDefault="00A625CD" w:rsidP="004D5A27">
      <w:r>
        <w:separator/>
      </w:r>
    </w:p>
  </w:footnote>
  <w:footnote w:type="continuationSeparator" w:id="0">
    <w:p w:rsidR="00A625CD" w:rsidRDefault="00A625CD" w:rsidP="004D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27C321A1"/>
    <w:rsid w:val="000A5446"/>
    <w:rsid w:val="004629FA"/>
    <w:rsid w:val="00487011"/>
    <w:rsid w:val="004D5A27"/>
    <w:rsid w:val="006A71D8"/>
    <w:rsid w:val="00A625CD"/>
    <w:rsid w:val="00C44E3E"/>
    <w:rsid w:val="00CE5E98"/>
    <w:rsid w:val="00E00B82"/>
    <w:rsid w:val="27C321A1"/>
    <w:rsid w:val="344A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200"/>
    </w:pPr>
    <w:rPr>
      <w:rFonts w:ascii="仿宋_GB2312" w:eastAsia="仿宋_GB2312"/>
      <w:kern w:val="0"/>
      <w:sz w:val="30"/>
      <w:szCs w:val="30"/>
    </w:rPr>
  </w:style>
  <w:style w:type="paragraph" w:styleId="a4">
    <w:name w:val="Body Text"/>
    <w:basedOn w:val="a"/>
    <w:next w:val="style4"/>
    <w:qFormat/>
    <w:pPr>
      <w:spacing w:line="400" w:lineRule="exact"/>
    </w:pPr>
    <w:rPr>
      <w:rFonts w:ascii="楷体_GB2312"/>
      <w:sz w:val="28"/>
    </w:rPr>
  </w:style>
  <w:style w:type="paragraph" w:customStyle="1" w:styleId="style4">
    <w:name w:val="style4"/>
    <w:basedOn w:val="a"/>
    <w:next w:val="2"/>
    <w:qFormat/>
    <w:pPr>
      <w:widowControl/>
      <w:spacing w:before="280" w:after="280"/>
    </w:pPr>
    <w:rPr>
      <w:rFonts w:ascii="宋体"/>
      <w:sz w:val="18"/>
    </w:rPr>
  </w:style>
  <w:style w:type="paragraph" w:customStyle="1" w:styleId="2">
    <w:name w:val="2"/>
    <w:next w:val="a"/>
    <w:uiPriority w:val="99"/>
    <w:pPr>
      <w:widowControl w:val="0"/>
      <w:jc w:val="both"/>
    </w:pPr>
    <w:rPr>
      <w:rFonts w:ascii="Times New Roman" w:eastAsia="宋体" w:hAnsi="Times New Roman" w:cs="Times New Roman"/>
      <w:kern w:val="2"/>
      <w:sz w:val="21"/>
      <w:szCs w:val="21"/>
    </w:rPr>
  </w:style>
  <w:style w:type="paragraph" w:customStyle="1" w:styleId="1">
    <w:name w:val="正文缩进1"/>
    <w:basedOn w:val="a"/>
    <w:qFormat/>
    <w:pPr>
      <w:widowControl/>
      <w:ind w:firstLine="420"/>
      <w:jc w:val="left"/>
    </w:pPr>
    <w:rPr>
      <w:kern w:val="0"/>
    </w:rPr>
  </w:style>
  <w:style w:type="paragraph" w:styleId="a5">
    <w:name w:val="header"/>
    <w:basedOn w:val="a"/>
    <w:link w:val="Char"/>
    <w:rsid w:val="004D5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4D5A27"/>
    <w:rPr>
      <w:rFonts w:ascii="Times New Roman" w:eastAsia="宋体" w:hAnsi="Times New Roman" w:cs="Times New Roman"/>
      <w:kern w:val="2"/>
      <w:sz w:val="18"/>
      <w:szCs w:val="18"/>
    </w:rPr>
  </w:style>
  <w:style w:type="paragraph" w:styleId="a6">
    <w:name w:val="footer"/>
    <w:basedOn w:val="a"/>
    <w:link w:val="Char0"/>
    <w:rsid w:val="004D5A27"/>
    <w:pPr>
      <w:tabs>
        <w:tab w:val="center" w:pos="4153"/>
        <w:tab w:val="right" w:pos="8306"/>
      </w:tabs>
      <w:snapToGrid w:val="0"/>
      <w:jc w:val="left"/>
    </w:pPr>
    <w:rPr>
      <w:sz w:val="18"/>
      <w:szCs w:val="18"/>
    </w:rPr>
  </w:style>
  <w:style w:type="character" w:customStyle="1" w:styleId="Char0">
    <w:name w:val="页脚 Char"/>
    <w:basedOn w:val="a1"/>
    <w:link w:val="a6"/>
    <w:rsid w:val="004D5A2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200"/>
    </w:pPr>
    <w:rPr>
      <w:rFonts w:ascii="仿宋_GB2312" w:eastAsia="仿宋_GB2312"/>
      <w:kern w:val="0"/>
      <w:sz w:val="30"/>
      <w:szCs w:val="30"/>
    </w:rPr>
  </w:style>
  <w:style w:type="paragraph" w:styleId="a4">
    <w:name w:val="Body Text"/>
    <w:basedOn w:val="a"/>
    <w:next w:val="style4"/>
    <w:qFormat/>
    <w:pPr>
      <w:spacing w:line="400" w:lineRule="exact"/>
    </w:pPr>
    <w:rPr>
      <w:rFonts w:ascii="楷体_GB2312"/>
      <w:sz w:val="28"/>
    </w:rPr>
  </w:style>
  <w:style w:type="paragraph" w:customStyle="1" w:styleId="style4">
    <w:name w:val="style4"/>
    <w:basedOn w:val="a"/>
    <w:next w:val="2"/>
    <w:qFormat/>
    <w:pPr>
      <w:widowControl/>
      <w:spacing w:before="280" w:after="280"/>
    </w:pPr>
    <w:rPr>
      <w:rFonts w:ascii="宋体"/>
      <w:sz w:val="18"/>
    </w:rPr>
  </w:style>
  <w:style w:type="paragraph" w:customStyle="1" w:styleId="2">
    <w:name w:val="2"/>
    <w:next w:val="a"/>
    <w:uiPriority w:val="99"/>
    <w:pPr>
      <w:widowControl w:val="0"/>
      <w:jc w:val="both"/>
    </w:pPr>
    <w:rPr>
      <w:rFonts w:ascii="Times New Roman" w:eastAsia="宋体" w:hAnsi="Times New Roman" w:cs="Times New Roman"/>
      <w:kern w:val="2"/>
      <w:sz w:val="21"/>
      <w:szCs w:val="21"/>
    </w:rPr>
  </w:style>
  <w:style w:type="paragraph" w:customStyle="1" w:styleId="1">
    <w:name w:val="正文缩进1"/>
    <w:basedOn w:val="a"/>
    <w:qFormat/>
    <w:pPr>
      <w:widowControl/>
      <w:ind w:firstLine="420"/>
      <w:jc w:val="left"/>
    </w:pPr>
    <w:rPr>
      <w:kern w:val="0"/>
    </w:rPr>
  </w:style>
  <w:style w:type="paragraph" w:styleId="a5">
    <w:name w:val="header"/>
    <w:basedOn w:val="a"/>
    <w:link w:val="Char"/>
    <w:rsid w:val="004D5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4D5A27"/>
    <w:rPr>
      <w:rFonts w:ascii="Times New Roman" w:eastAsia="宋体" w:hAnsi="Times New Roman" w:cs="Times New Roman"/>
      <w:kern w:val="2"/>
      <w:sz w:val="18"/>
      <w:szCs w:val="18"/>
    </w:rPr>
  </w:style>
  <w:style w:type="paragraph" w:styleId="a6">
    <w:name w:val="footer"/>
    <w:basedOn w:val="a"/>
    <w:link w:val="Char0"/>
    <w:rsid w:val="004D5A27"/>
    <w:pPr>
      <w:tabs>
        <w:tab w:val="center" w:pos="4153"/>
        <w:tab w:val="right" w:pos="8306"/>
      </w:tabs>
      <w:snapToGrid w:val="0"/>
      <w:jc w:val="left"/>
    </w:pPr>
    <w:rPr>
      <w:sz w:val="18"/>
      <w:szCs w:val="18"/>
    </w:rPr>
  </w:style>
  <w:style w:type="character" w:customStyle="1" w:styleId="Char0">
    <w:name w:val="页脚 Char"/>
    <w:basedOn w:val="a1"/>
    <w:link w:val="a6"/>
    <w:rsid w:val="004D5A2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Microsoft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2023-02-10T02:30:00Z</dcterms:created>
  <dcterms:modified xsi:type="dcterms:W3CDTF">2023-02-10T02:48:00Z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53DEC71633D243FF943CE29B331EAA13</vt:lpwstr>
  </property>
</Properties>
</file>