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hanging="420" w:hangingChars="200"/>
        <w:rPr>
          <w:rFonts w:hint="eastAsia" w:ascii="仿宋" w:hAnsi="仿宋" w:eastAsia="仿宋" w:cs="仿宋"/>
          <w:sz w:val="28"/>
          <w:szCs w:val="28"/>
        </w:rPr>
      </w:pPr>
      <w:r>
        <w:t xml:space="preserve">                </w:t>
      </w:r>
      <w:r>
        <w:rPr>
          <w:sz w:val="28"/>
          <w:szCs w:val="28"/>
        </w:rPr>
        <w:t xml:space="preserve">  </w:t>
      </w:r>
      <w:r>
        <w:rPr>
          <w:rStyle w:val="5"/>
        </w:rPr>
        <w:t xml:space="preserve">  肺结核患者复课查验制度</w:t>
      </w:r>
      <w:r>
        <w:rPr>
          <w:sz w:val="28"/>
          <w:szCs w:val="28"/>
        </w:rPr>
        <w:cr/>
      </w:r>
      <w:r>
        <w:rPr>
          <w:rFonts w:hint="eastAsia" w:ascii="仿宋" w:hAnsi="仿宋" w:eastAsia="仿宋" w:cs="仿宋"/>
          <w:sz w:val="28"/>
          <w:szCs w:val="28"/>
        </w:rPr>
        <w:t>依据《中华人民共和国传染病防治法》等法规要求，特制定本制度。</w:t>
      </w:r>
      <w:r>
        <w:rPr>
          <w:rFonts w:hint="eastAsia" w:ascii="仿宋" w:hAnsi="仿宋" w:eastAsia="仿宋" w:cs="仿宋"/>
          <w:sz w:val="28"/>
          <w:szCs w:val="28"/>
        </w:rPr>
        <w:cr/>
      </w:r>
      <w:r>
        <w:rPr>
          <w:rFonts w:hint="eastAsia" w:ascii="仿宋" w:hAnsi="仿宋" w:eastAsia="仿宋" w:cs="仿宋"/>
          <w:sz w:val="28"/>
          <w:szCs w:val="28"/>
        </w:rPr>
        <w:t>1、师生一经确诊或疑似肺结核患者时，应立即要求其进行隔离，劝其就医，同时做好停课管理和信息沟通以及疾病诊断的随访记</w:t>
      </w:r>
      <w:bookmarkStart w:id="0" w:name="_GoBack"/>
      <w:bookmarkEnd w:id="0"/>
      <w:r>
        <w:rPr>
          <w:rFonts w:hint="eastAsia" w:ascii="仿宋" w:hAnsi="仿宋" w:eastAsia="仿宋" w:cs="仿宋"/>
          <w:sz w:val="28"/>
          <w:szCs w:val="28"/>
        </w:rPr>
        <w:t>录。</w:t>
      </w:r>
      <w:r>
        <w:rPr>
          <w:rFonts w:hint="eastAsia" w:ascii="仿宋" w:hAnsi="仿宋" w:eastAsia="仿宋" w:cs="仿宋"/>
          <w:sz w:val="28"/>
          <w:szCs w:val="28"/>
        </w:rPr>
        <w:cr/>
      </w:r>
      <w:r>
        <w:rPr>
          <w:rFonts w:hint="eastAsia" w:ascii="仿宋" w:hAnsi="仿宋" w:eastAsia="仿宋" w:cs="仿宋"/>
          <w:sz w:val="28"/>
          <w:szCs w:val="28"/>
        </w:rPr>
        <w:t>2、在结核病聚集性或暴发疫情发生时，对肺结核密切接触者进行的医学观察，按照卫生部门建议的措施执行。</w:t>
      </w:r>
      <w:r>
        <w:rPr>
          <w:rFonts w:hint="eastAsia" w:ascii="仿宋" w:hAnsi="仿宋" w:eastAsia="仿宋" w:cs="仿宋"/>
          <w:sz w:val="28"/>
          <w:szCs w:val="28"/>
        </w:rPr>
        <w:cr/>
      </w:r>
      <w:r>
        <w:rPr>
          <w:rFonts w:hint="eastAsia" w:ascii="仿宋" w:hAnsi="仿宋" w:eastAsia="仿宋" w:cs="仿宋"/>
          <w:sz w:val="28"/>
          <w:szCs w:val="28"/>
        </w:rPr>
        <w:t>3、对未患病而因疑似肺结核采取居家或住院医学观察措施而停课的人员，经南通市第六人民医院结核科复核出具复学证明即可复课。</w:t>
      </w:r>
      <w:r>
        <w:rPr>
          <w:rFonts w:hint="eastAsia" w:ascii="仿宋" w:hAnsi="仿宋" w:eastAsia="仿宋" w:cs="仿宋"/>
          <w:sz w:val="28"/>
          <w:szCs w:val="28"/>
        </w:rPr>
        <w:cr/>
      </w:r>
      <w:r>
        <w:rPr>
          <w:rFonts w:hint="eastAsia" w:ascii="仿宋" w:hAnsi="仿宋" w:eastAsia="仿宋" w:cs="仿宋"/>
          <w:sz w:val="28"/>
          <w:szCs w:val="28"/>
        </w:rPr>
        <w:t>四、对于医学观察期间发病的人员，按照结核病患者管理要求进行隔离和复课查验。</w:t>
      </w:r>
      <w:r>
        <w:rPr>
          <w:rFonts w:hint="eastAsia" w:ascii="仿宋" w:hAnsi="仿宋" w:eastAsia="仿宋" w:cs="仿宋"/>
          <w:sz w:val="28"/>
          <w:szCs w:val="28"/>
        </w:rPr>
        <w:cr/>
      </w:r>
      <w:r>
        <w:rPr>
          <w:rFonts w:hint="eastAsia" w:ascii="仿宋" w:hAnsi="仿宋" w:eastAsia="仿宋" w:cs="仿宋"/>
          <w:sz w:val="28"/>
          <w:szCs w:val="28"/>
        </w:rPr>
        <w:t>五、患病师生病愈后，须持南通市第六人民医院开具的复课证明交医务室复核确认登记，持医务室出具的复课证明方可复课和上岗。</w:t>
      </w:r>
      <w:r>
        <w:rPr>
          <w:rFonts w:hint="eastAsia" w:ascii="仿宋" w:hAnsi="仿宋" w:eastAsia="仿宋" w:cs="仿宋"/>
          <w:sz w:val="28"/>
          <w:szCs w:val="28"/>
        </w:rPr>
        <w:cr/>
      </w:r>
      <w:r>
        <w:rPr>
          <w:rFonts w:hint="eastAsia" w:ascii="仿宋" w:hAnsi="仿宋" w:eastAsia="仿宋" w:cs="仿宋"/>
          <w:sz w:val="28"/>
          <w:szCs w:val="28"/>
        </w:rPr>
        <w:t>六、班主任要对复课要严格把关，必须查验复课证明，手续完备符合复课条件的，方能允许其复课，并记录复课时间。</w:t>
      </w:r>
      <w:r>
        <w:rPr>
          <w:rFonts w:hint="eastAsia" w:ascii="仿宋" w:hAnsi="仿宋" w:eastAsia="仿宋" w:cs="仿宋"/>
          <w:sz w:val="28"/>
          <w:szCs w:val="28"/>
        </w:rPr>
        <w:cr/>
      </w:r>
      <w:r>
        <w:rPr>
          <w:rFonts w:hint="eastAsia" w:ascii="仿宋" w:hAnsi="仿宋" w:eastAsia="仿宋" w:cs="仿宋"/>
          <w:sz w:val="28"/>
          <w:szCs w:val="28"/>
        </w:rPr>
        <w:t>七、卫生室应将病愈返校证明或隔离解除证明归档，以备查验。</w:t>
      </w:r>
      <w:r>
        <w:rPr>
          <w:rFonts w:hint="eastAsia" w:ascii="仿宋" w:hAnsi="仿宋" w:eastAsia="仿宋" w:cs="仿宋"/>
          <w:sz w:val="28"/>
          <w:szCs w:val="28"/>
        </w:rPr>
        <w:cr/>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iNDRhZDBlMjZiOGNlZWRkMDRhMjBhZjlhMjkxMjAifQ=="/>
  </w:docVars>
  <w:rsids>
    <w:rsidRoot w:val="00955472"/>
    <w:rsid w:val="00955472"/>
    <w:rsid w:val="00C27CD9"/>
    <w:rsid w:val="0ABA3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5"/>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2 Char"/>
    <w:link w:val="2"/>
    <w:uiPriority w:val="0"/>
    <w:rPr>
      <w:rFonts w:ascii="Arial" w:hAnsi="Arial" w:eastAsia="黑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383</Words>
  <Characters>383</Characters>
  <Lines>2</Lines>
  <Paragraphs>1</Paragraphs>
  <TotalTime>4</TotalTime>
  <ScaleCrop>false</ScaleCrop>
  <LinksUpToDate>false</LinksUpToDate>
  <CharactersWithSpaces>403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2024-05-13T01:57:00Z</dcterms:created>
  <dc:creator>Lenovo</dc:creator>
  <cp:lastModifiedBy>CP3</cp:lastModifiedBy>
  <dcterms:modified xsi:type="dcterms:W3CDTF">2024-06-11T02:23:26Z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B88DF5EFB25D40EFB23799FD8543DFEE_12</vt:lpwstr>
  </property>
</Properties>
</file>