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sz w:val="32"/>
          <w:szCs w:val="32"/>
        </w:rPr>
        <w:t>江苏商贸职业学院水平衡测试项目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32"/>
          <w:szCs w:val="32"/>
        </w:rPr>
        <w:t>成交结果公告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项目编号：ZCC20240407018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项目名称：江苏商贸职业学院水平衡测试项目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成交信息：</w:t>
      </w:r>
    </w:p>
    <w:p>
      <w:pPr>
        <w:tabs>
          <w:tab w:val="left" w:pos="462"/>
        </w:tabs>
        <w:spacing w:line="44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供应商名称：江苏鲸锡水利科技有限公司</w:t>
      </w:r>
    </w:p>
    <w:p>
      <w:pPr>
        <w:spacing w:line="440" w:lineRule="exact"/>
        <w:ind w:left="838" w:leftChars="39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供应商地址：无锡经济开发区星汇商务广场15-1220</w:t>
      </w:r>
    </w:p>
    <w:p>
      <w:pPr>
        <w:spacing w:line="440" w:lineRule="exact"/>
        <w:ind w:left="838" w:leftChars="39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成交金额：人民币贰万壹仟肆佰肆拾捌元整（￥21448.00元）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主要标的信息（详见询价文件）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评委名单：周荣、单瑾、刘春美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公告期限：</w:t>
      </w:r>
    </w:p>
    <w:p>
      <w:pPr>
        <w:spacing w:line="44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自本公告发布之日起1个工作日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其他补充事宜：（无）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凡对本次公告内容提出询问，请按以下方式联系</w:t>
      </w:r>
    </w:p>
    <w:p>
      <w:pPr>
        <w:pStyle w:val="4"/>
        <w:spacing w:before="0" w:after="0" w:line="460" w:lineRule="exact"/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Toc35393637"/>
      <w:bookmarkStart w:id="1" w:name="_Toc35393806"/>
      <w:bookmarkStart w:id="2" w:name="_Toc28359019"/>
      <w:bookmarkStart w:id="3" w:name="_Toc2835909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称：江苏商贸职业学院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刘老师（后勤与基建处）  联系电话：0513-51001718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杨老师 （资产管理处）     联系电话：0513-85679264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联系邮箱：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HYPERLINK "mailto:jssyzcglc@jsbc.edu.cn" </w:instrText>
      </w:r>
      <w:r>
        <w:rPr>
          <w:rFonts w:hint="eastAsia" w:ascii="宋体" w:hAnsi="宋体" w:cs="宋体"/>
          <w:sz w:val="28"/>
          <w:szCs w:val="28"/>
        </w:rPr>
        <w:fldChar w:fldCharType="separate"/>
      </w:r>
      <w:r>
        <w:rPr>
          <w:rStyle w:val="18"/>
          <w:rFonts w:hint="eastAsia" w:ascii="宋体" w:hAnsi="宋体" w:cs="宋体"/>
          <w:sz w:val="28"/>
          <w:szCs w:val="28"/>
        </w:rPr>
        <w:t>jssyzcglc@jsbc.edu.cn</w: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2.监督、投诉联系方式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电话：0513-85679216，联系邮箱：jssyjjjc@163.com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bookmarkStart w:id="4" w:name="_Toc28359097"/>
      <w:bookmarkStart w:id="5" w:name="_Toc28359020"/>
      <w:bookmarkStart w:id="6" w:name="_Toc35393807"/>
      <w:bookmarkStart w:id="7" w:name="_Toc35393638"/>
      <w:r>
        <w:rPr>
          <w:rFonts w:hint="eastAsia" w:ascii="宋体" w:hAnsi="宋体" w:cs="宋体"/>
          <w:sz w:val="28"/>
          <w:szCs w:val="28"/>
        </w:rPr>
        <w:t>3.采购代理机构信息</w:t>
      </w:r>
      <w:bookmarkEnd w:id="4"/>
      <w:bookmarkEnd w:id="5"/>
      <w:bookmarkEnd w:id="6"/>
      <w:bookmarkEnd w:id="7"/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称：江苏中润工程建设咨询有限公司</w:t>
      </w:r>
    </w:p>
    <w:p>
      <w:pPr>
        <w:spacing w:line="46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址：南通市崇川路58号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经办人联系方式：王先生13906272111</w:t>
      </w:r>
    </w:p>
    <w:p>
      <w:pPr>
        <w:spacing w:line="460" w:lineRule="exact"/>
        <w:ind w:left="1129" w:leftChars="371" w:hanging="350" w:hangingChars="125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ind w:left="1129" w:leftChars="371" w:right="280" w:hanging="350" w:hangingChars="125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江苏商贸职业学院</w:t>
      </w:r>
    </w:p>
    <w:p>
      <w:pPr>
        <w:pStyle w:val="2"/>
        <w:ind w:firstLine="5760" w:firstLineChars="2400"/>
        <w:rPr>
          <w:rFonts w:hint="eastAsia" w:eastAsia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>2024年04月16日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F97F"/>
    <w:multiLevelType w:val="singleLevel"/>
    <w:tmpl w:val="30A1F9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62FD38C3"/>
    <w:rsid w:val="00433B5A"/>
    <w:rsid w:val="00742A97"/>
    <w:rsid w:val="007B6D6D"/>
    <w:rsid w:val="008F0973"/>
    <w:rsid w:val="00A636B2"/>
    <w:rsid w:val="00C65FFB"/>
    <w:rsid w:val="00E411A7"/>
    <w:rsid w:val="00FD4C64"/>
    <w:rsid w:val="0112363F"/>
    <w:rsid w:val="01624A79"/>
    <w:rsid w:val="016B09C0"/>
    <w:rsid w:val="01CE5356"/>
    <w:rsid w:val="01EE7C08"/>
    <w:rsid w:val="020B7C19"/>
    <w:rsid w:val="034D6BB0"/>
    <w:rsid w:val="041F4677"/>
    <w:rsid w:val="04205793"/>
    <w:rsid w:val="082E25CD"/>
    <w:rsid w:val="08B05E00"/>
    <w:rsid w:val="09C860DF"/>
    <w:rsid w:val="0A3B6F05"/>
    <w:rsid w:val="0A4A209B"/>
    <w:rsid w:val="0AB84E1D"/>
    <w:rsid w:val="0D6B3931"/>
    <w:rsid w:val="0E141C91"/>
    <w:rsid w:val="0EF60C66"/>
    <w:rsid w:val="10CB5C1D"/>
    <w:rsid w:val="11BC3488"/>
    <w:rsid w:val="12E65D92"/>
    <w:rsid w:val="137E1702"/>
    <w:rsid w:val="140B381F"/>
    <w:rsid w:val="156F25CE"/>
    <w:rsid w:val="15B42CC9"/>
    <w:rsid w:val="15CF6AF0"/>
    <w:rsid w:val="17196A91"/>
    <w:rsid w:val="173E22E8"/>
    <w:rsid w:val="17C86B68"/>
    <w:rsid w:val="1A082C76"/>
    <w:rsid w:val="1A0C45EA"/>
    <w:rsid w:val="1B803B6F"/>
    <w:rsid w:val="1BC27A2F"/>
    <w:rsid w:val="1D635D78"/>
    <w:rsid w:val="1E893CB7"/>
    <w:rsid w:val="20E4382E"/>
    <w:rsid w:val="20EC27FF"/>
    <w:rsid w:val="212822F6"/>
    <w:rsid w:val="21CF315A"/>
    <w:rsid w:val="220F6524"/>
    <w:rsid w:val="22E9024C"/>
    <w:rsid w:val="22EC1AEA"/>
    <w:rsid w:val="249C124B"/>
    <w:rsid w:val="250521A0"/>
    <w:rsid w:val="256242E5"/>
    <w:rsid w:val="26AD492B"/>
    <w:rsid w:val="272B0083"/>
    <w:rsid w:val="275A22C8"/>
    <w:rsid w:val="281B01B5"/>
    <w:rsid w:val="28392DD7"/>
    <w:rsid w:val="28C05E0B"/>
    <w:rsid w:val="29B973E7"/>
    <w:rsid w:val="2AA63596"/>
    <w:rsid w:val="2B3719D8"/>
    <w:rsid w:val="2C832D87"/>
    <w:rsid w:val="2D0222E7"/>
    <w:rsid w:val="2EDC570D"/>
    <w:rsid w:val="30FB149F"/>
    <w:rsid w:val="319E2C6C"/>
    <w:rsid w:val="3354529A"/>
    <w:rsid w:val="33916D62"/>
    <w:rsid w:val="340A4AAB"/>
    <w:rsid w:val="353975F9"/>
    <w:rsid w:val="365D6B2F"/>
    <w:rsid w:val="379255C0"/>
    <w:rsid w:val="37C5496A"/>
    <w:rsid w:val="385D157F"/>
    <w:rsid w:val="38990E8C"/>
    <w:rsid w:val="3A803485"/>
    <w:rsid w:val="3C011ABC"/>
    <w:rsid w:val="3C7A1ABD"/>
    <w:rsid w:val="3D346EB1"/>
    <w:rsid w:val="3DC43168"/>
    <w:rsid w:val="3E7A2B50"/>
    <w:rsid w:val="403A3854"/>
    <w:rsid w:val="406A7411"/>
    <w:rsid w:val="40957374"/>
    <w:rsid w:val="416D22C7"/>
    <w:rsid w:val="420E6419"/>
    <w:rsid w:val="4225173F"/>
    <w:rsid w:val="439359E9"/>
    <w:rsid w:val="43D029AB"/>
    <w:rsid w:val="44D37402"/>
    <w:rsid w:val="45DE130F"/>
    <w:rsid w:val="46450674"/>
    <w:rsid w:val="477C0DDF"/>
    <w:rsid w:val="4782690E"/>
    <w:rsid w:val="4A350238"/>
    <w:rsid w:val="4C595AC2"/>
    <w:rsid w:val="4D283844"/>
    <w:rsid w:val="4F5D35FD"/>
    <w:rsid w:val="50CA3E96"/>
    <w:rsid w:val="549270BE"/>
    <w:rsid w:val="54E2695B"/>
    <w:rsid w:val="55081F04"/>
    <w:rsid w:val="552539F6"/>
    <w:rsid w:val="570C6AB1"/>
    <w:rsid w:val="572D3FEA"/>
    <w:rsid w:val="57B04668"/>
    <w:rsid w:val="58DA0ECF"/>
    <w:rsid w:val="59037553"/>
    <w:rsid w:val="5A446AB4"/>
    <w:rsid w:val="5A6C4690"/>
    <w:rsid w:val="5AED3D1A"/>
    <w:rsid w:val="5B9C5EA5"/>
    <w:rsid w:val="5CC454D5"/>
    <w:rsid w:val="5D4B279D"/>
    <w:rsid w:val="627B1F67"/>
    <w:rsid w:val="62D61DC9"/>
    <w:rsid w:val="62FD38C3"/>
    <w:rsid w:val="63C67212"/>
    <w:rsid w:val="64C73242"/>
    <w:rsid w:val="68E85E7D"/>
    <w:rsid w:val="69E92E28"/>
    <w:rsid w:val="6A043809"/>
    <w:rsid w:val="6C2701BA"/>
    <w:rsid w:val="6C8A7FD4"/>
    <w:rsid w:val="6EF55CCE"/>
    <w:rsid w:val="6F891190"/>
    <w:rsid w:val="6FC517A2"/>
    <w:rsid w:val="71DE5C88"/>
    <w:rsid w:val="72875EE7"/>
    <w:rsid w:val="74A92964"/>
    <w:rsid w:val="756269EE"/>
    <w:rsid w:val="759365F4"/>
    <w:rsid w:val="772909E8"/>
    <w:rsid w:val="77CA249F"/>
    <w:rsid w:val="77CA603F"/>
    <w:rsid w:val="798C6956"/>
    <w:rsid w:val="7AC57DCC"/>
    <w:rsid w:val="7B01442C"/>
    <w:rsid w:val="7B8D4AF1"/>
    <w:rsid w:val="7BB57A83"/>
    <w:rsid w:val="7C5E3041"/>
    <w:rsid w:val="7E262FF4"/>
    <w:rsid w:val="7EFB6B7C"/>
    <w:rsid w:val="7F3C3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after="120" w:line="276" w:lineRule="auto"/>
    </w:pPr>
    <w:rPr>
      <w:rFonts w:ascii="Calibri" w:hAnsi="Calibri" w:eastAsia="Times New Roman"/>
      <w:sz w:val="24"/>
      <w:szCs w:val="22"/>
      <w:lang w:eastAsia="en-US"/>
    </w:rPr>
  </w:style>
  <w:style w:type="paragraph" w:styleId="3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</w:rPr>
  </w:style>
  <w:style w:type="paragraph" w:styleId="6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7">
    <w:name w:val="Body Text"/>
    <w:basedOn w:val="1"/>
    <w:next w:val="8"/>
    <w:qFormat/>
    <w:uiPriority w:val="0"/>
    <w:pPr>
      <w:spacing w:line="400" w:lineRule="exact"/>
    </w:pPr>
    <w:rPr>
      <w:rFonts w:ascii="楷体_GB2312"/>
      <w:sz w:val="28"/>
    </w:rPr>
  </w:style>
  <w:style w:type="paragraph" w:customStyle="1" w:styleId="8">
    <w:name w:val="style4"/>
    <w:basedOn w:val="1"/>
    <w:next w:val="9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9">
    <w:name w:val="2"/>
    <w:next w:val="1"/>
    <w:qFormat/>
    <w:uiPriority w:val="99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10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11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next w:val="6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4">
    <w:name w:val="Body Text First Indent 2"/>
    <w:basedOn w:val="10"/>
    <w:next w:val="13"/>
    <w:qFormat/>
    <w:uiPriority w:val="99"/>
    <w:pPr>
      <w:widowControl w:val="0"/>
      <w:adjustRightInd/>
      <w:snapToGrid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页脚 Char"/>
    <w:link w:val="11"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2"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无间隔1"/>
    <w:qFormat/>
    <w:uiPriority w:val="0"/>
    <w:pPr>
      <w:widowControl w:val="0"/>
      <w:spacing w:line="300" w:lineRule="auto"/>
    </w:pPr>
    <w:rPr>
      <w:rFonts w:eastAsia="华文仿宋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2020-04-18T03:17:00Z</dcterms:created>
  <dc:creator>CP3</dc:creator>
  <cp:lastModifiedBy>CP3</cp:lastModifiedBy>
  <dcterms:modified xsi:type="dcterms:W3CDTF">2024-05-07T08:23:25Z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961884EC615F48BFA2222043300823C6_13</vt:lpwstr>
  </property>
</Properties>
</file>