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2F7BE">
      <w:pPr>
        <w:ind w:left="1920" w:hanging="1920" w:hangingChars="400"/>
        <w:rPr>
          <w:rFonts w:hint="eastAsia" w:ascii="宋体" w:hAnsi="宋体"/>
          <w:bCs/>
          <w:spacing w:val="20"/>
          <w:sz w:val="44"/>
          <w:szCs w:val="44"/>
          <w:highlight w:val="none"/>
          <w:lang w:eastAsia="zh-CN"/>
        </w:rPr>
      </w:pPr>
      <w:r>
        <w:rPr>
          <w:rFonts w:hint="eastAsia" w:ascii="宋体" w:hAnsi="宋体"/>
          <w:bCs/>
          <w:spacing w:val="20"/>
          <w:sz w:val="44"/>
          <w:szCs w:val="44"/>
          <w:highlight w:val="none"/>
          <w:lang w:eastAsia="zh-CN"/>
        </w:rPr>
        <w:t>江苏商贸职业学院2026年度公务用车</w:t>
      </w:r>
    </w:p>
    <w:p w14:paraId="5AEB11E4">
      <w:pPr>
        <w:ind w:left="1872" w:leftChars="663" w:hanging="480" w:hangingChars="100"/>
        <w:rPr>
          <w:rFonts w:hint="eastAsia" w:ascii="宋体" w:hAnsi="宋体"/>
          <w:bCs/>
          <w:spacing w:val="20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/>
          <w:bCs/>
          <w:spacing w:val="20"/>
          <w:sz w:val="44"/>
          <w:szCs w:val="44"/>
          <w:highlight w:val="none"/>
          <w:lang w:eastAsia="zh-CN"/>
        </w:rPr>
        <w:t>租赁项目（三次）</w:t>
      </w:r>
      <w:r>
        <w:rPr>
          <w:rFonts w:hint="eastAsia" w:ascii="宋体" w:hAnsi="宋体"/>
          <w:bCs/>
          <w:spacing w:val="20"/>
          <w:sz w:val="44"/>
          <w:szCs w:val="44"/>
          <w:highlight w:val="none"/>
          <w:lang w:val="en-US" w:eastAsia="zh-CN"/>
        </w:rPr>
        <w:t>招标公告</w:t>
      </w:r>
    </w:p>
    <w:p w14:paraId="615C3CA0">
      <w:pPr>
        <w:spacing w:line="460" w:lineRule="exact"/>
        <w:ind w:firstLine="480" w:firstLineChars="200"/>
        <w:rPr>
          <w:rFonts w:hint="eastAsia" w:ascii="宋体" w:hAnsi="宋体" w:cs="宋体"/>
          <w:sz w:val="24"/>
          <w:highlight w:val="none"/>
        </w:rPr>
      </w:pPr>
    </w:p>
    <w:p w14:paraId="77F905FE">
      <w:pPr>
        <w:spacing w:line="460" w:lineRule="exact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受江苏商贸职业学院的委托，江苏中房工程咨询有限公司就</w:t>
      </w:r>
      <w:r>
        <w:rPr>
          <w:rFonts w:hint="eastAsia" w:ascii="宋体" w:hAnsi="宋体" w:cs="宋体"/>
          <w:sz w:val="24"/>
          <w:highlight w:val="none"/>
          <w:lang w:eastAsia="zh-CN"/>
        </w:rPr>
        <w:t>江苏商贸职业学院2026年度公务用车租赁项目（三次）</w:t>
      </w:r>
      <w:r>
        <w:rPr>
          <w:rFonts w:hint="eastAsia" w:ascii="宋体" w:hAnsi="宋体" w:cs="宋体"/>
          <w:sz w:val="24"/>
          <w:highlight w:val="none"/>
        </w:rPr>
        <w:t>(项目编号:JSSYCG20260330003 )进行公开招标采购，欢迎符合条件的供应商投标。</w:t>
      </w:r>
    </w:p>
    <w:p w14:paraId="39248B21">
      <w:pPr>
        <w:tabs>
          <w:tab w:val="left" w:pos="360"/>
        </w:tabs>
        <w:spacing w:after="60" w:line="460" w:lineRule="exact"/>
        <w:ind w:firstLine="482" w:firstLineChars="200"/>
        <w:rPr>
          <w:rFonts w:hint="eastAsia" w:ascii="宋体" w:hAnsi="宋体" w:cs="宋体"/>
          <w:b/>
          <w:bCs/>
          <w:sz w:val="24"/>
          <w:highlight w:val="none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t>项目概况</w:t>
      </w:r>
    </w:p>
    <w:p w14:paraId="22F296ED">
      <w:pPr>
        <w:tabs>
          <w:tab w:val="left" w:pos="360"/>
        </w:tabs>
        <w:spacing w:after="60" w:line="460" w:lineRule="exact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  <w:lang w:eastAsia="zh-CN"/>
        </w:rPr>
        <w:t>江苏商贸职业学院2026年度公务用车租赁项目（三次）</w:t>
      </w:r>
      <w:r>
        <w:rPr>
          <w:rFonts w:hint="eastAsia" w:ascii="宋体" w:hAnsi="宋体" w:cs="宋体"/>
          <w:sz w:val="24"/>
          <w:highlight w:val="none"/>
        </w:rPr>
        <w:t>的潜在投标人应在江苏商贸职业学院网（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"http://www.jsbc.edu.cn/）获取招标文件，并于2025年5月" </w:instrText>
      </w:r>
      <w:r>
        <w:rPr>
          <w:highlight w:val="none"/>
        </w:rPr>
        <w:fldChar w:fldCharType="separate"/>
      </w:r>
      <w:r>
        <w:rPr>
          <w:rStyle w:val="5"/>
          <w:rFonts w:hint="eastAsia" w:ascii="宋体" w:hAnsi="宋体"/>
          <w:color w:val="auto"/>
          <w:sz w:val="24"/>
          <w:highlight w:val="none"/>
        </w:rPr>
        <w:t>http://www.jsbc.edu.cn/）获取招标文件，并于2026年</w:t>
      </w:r>
      <w:r>
        <w:rPr>
          <w:rStyle w:val="5"/>
          <w:rFonts w:hint="eastAsia" w:ascii="宋体" w:hAnsi="宋体"/>
          <w:color w:val="auto"/>
          <w:sz w:val="24"/>
          <w:highlight w:val="none"/>
          <w:lang w:val="en-US" w:eastAsia="zh-CN"/>
        </w:rPr>
        <w:t>05</w:t>
      </w:r>
      <w:r>
        <w:rPr>
          <w:rStyle w:val="5"/>
          <w:rFonts w:hint="eastAsia" w:ascii="宋体" w:hAnsi="宋体" w:cs="宋体"/>
          <w:color w:val="auto"/>
          <w:sz w:val="24"/>
          <w:highlight w:val="none"/>
        </w:rPr>
        <w:t>月</w:t>
      </w:r>
      <w:r>
        <w:rPr>
          <w:rStyle w:val="5"/>
          <w:rFonts w:hint="eastAsia" w:ascii="宋体" w:hAnsi="宋体" w:cs="宋体"/>
          <w:color w:val="auto"/>
          <w:sz w:val="24"/>
          <w:highlight w:val="none"/>
        </w:rPr>
        <w:fldChar w:fldCharType="end"/>
      </w:r>
      <w:r>
        <w:rPr>
          <w:rStyle w:val="5"/>
          <w:rFonts w:hint="eastAsia" w:ascii="宋体" w:hAnsi="宋体" w:cs="宋体"/>
          <w:color w:val="auto"/>
          <w:sz w:val="24"/>
          <w:highlight w:val="none"/>
          <w:lang w:val="en-US" w:eastAsia="zh-CN"/>
        </w:rPr>
        <w:t>13</w:t>
      </w:r>
      <w:r>
        <w:rPr>
          <w:rFonts w:hint="eastAsia" w:ascii="宋体" w:hAnsi="宋体" w:cs="宋体"/>
          <w:sz w:val="24"/>
          <w:highlight w:val="none"/>
        </w:rPr>
        <w:t>日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none"/>
        </w:rPr>
        <w:t>时（北京时间）前递交投标文件。</w:t>
      </w:r>
    </w:p>
    <w:p w14:paraId="1611E9CD">
      <w:pPr>
        <w:tabs>
          <w:tab w:val="left" w:pos="360"/>
        </w:tabs>
        <w:spacing w:after="60" w:line="460" w:lineRule="exact"/>
        <w:ind w:firstLine="482" w:firstLineChars="200"/>
        <w:rPr>
          <w:rFonts w:hint="eastAsia" w:ascii="宋体" w:hAnsi="宋体" w:cs="宋体"/>
          <w:b/>
          <w:bCs/>
          <w:sz w:val="24"/>
          <w:highlight w:val="none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t>一、项目基本情况</w:t>
      </w:r>
    </w:p>
    <w:p w14:paraId="64302EC4">
      <w:pPr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 xml:space="preserve">项目编号：JSSYCG20260330003 </w:t>
      </w:r>
    </w:p>
    <w:p w14:paraId="0B040886">
      <w:pPr>
        <w:tabs>
          <w:tab w:val="left" w:pos="360"/>
        </w:tabs>
        <w:spacing w:after="60" w:line="460" w:lineRule="exact"/>
        <w:ind w:firstLine="480" w:firstLineChars="200"/>
        <w:rPr>
          <w:rFonts w:hint="eastAsia" w:ascii="宋体" w:hAnsi="宋体" w:eastAsia="宋体" w:cs="宋体"/>
          <w:sz w:val="24"/>
          <w:highlight w:val="none"/>
          <w:lang w:eastAsia="zh-CN"/>
        </w:rPr>
      </w:pPr>
      <w:r>
        <w:rPr>
          <w:rFonts w:hint="eastAsia" w:ascii="宋体" w:hAnsi="宋体" w:cs="宋体"/>
          <w:sz w:val="24"/>
          <w:highlight w:val="none"/>
        </w:rPr>
        <w:t>项目名称：</w:t>
      </w:r>
      <w:r>
        <w:rPr>
          <w:rFonts w:hint="eastAsia" w:ascii="宋体" w:hAnsi="宋体" w:cs="宋体"/>
          <w:sz w:val="24"/>
          <w:highlight w:val="none"/>
          <w:lang w:eastAsia="zh-CN"/>
        </w:rPr>
        <w:t>江苏商贸职业学院2026年度公务用车租赁项目（三次）</w:t>
      </w:r>
    </w:p>
    <w:p w14:paraId="188299BC">
      <w:pPr>
        <w:tabs>
          <w:tab w:val="left" w:pos="360"/>
        </w:tabs>
        <w:spacing w:after="60" w:line="460" w:lineRule="exact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项目类型：服务</w:t>
      </w:r>
    </w:p>
    <w:p w14:paraId="0CE06A17">
      <w:pPr>
        <w:tabs>
          <w:tab w:val="left" w:pos="360"/>
        </w:tabs>
        <w:spacing w:after="60" w:line="460" w:lineRule="exact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所属行业：</w:t>
      </w:r>
      <w:r>
        <w:rPr>
          <w:rFonts w:hint="eastAsia" w:ascii="宋体" w:hAnsi="宋体" w:cs="宋体"/>
          <w:sz w:val="24"/>
          <w:highlight w:val="none"/>
          <w:lang w:bidi="ar"/>
        </w:rPr>
        <w:t>其他未列明行业</w:t>
      </w:r>
      <w:r>
        <w:rPr>
          <w:rFonts w:hint="eastAsia" w:ascii="宋体" w:hAnsi="宋体" w:cs="宋体"/>
          <w:sz w:val="24"/>
          <w:highlight w:val="none"/>
        </w:rPr>
        <w:t xml:space="preserve"> </w:t>
      </w:r>
    </w:p>
    <w:p w14:paraId="497C23F2">
      <w:pPr>
        <w:tabs>
          <w:tab w:val="left" w:pos="360"/>
        </w:tabs>
        <w:spacing w:after="60" w:line="460" w:lineRule="exact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预算金额：</w:t>
      </w:r>
      <w:r>
        <w:rPr>
          <w:rFonts w:hint="eastAsia" w:ascii="宋体" w:hAnsi="宋体" w:cs="宋体"/>
          <w:bCs/>
          <w:color w:val="000000"/>
          <w:sz w:val="24"/>
          <w:highlight w:val="none"/>
          <w:lang w:bidi="ar"/>
        </w:rPr>
        <w:t>第一标段中小型客车约10万元/年。</w:t>
      </w:r>
    </w:p>
    <w:p w14:paraId="047BA294">
      <w:pPr>
        <w:tabs>
          <w:tab w:val="left" w:pos="360"/>
        </w:tabs>
        <w:spacing w:after="60" w:line="460" w:lineRule="exact"/>
        <w:ind w:firstLine="480" w:firstLineChars="200"/>
        <w:rPr>
          <w:rFonts w:hint="eastAsia" w:ascii="宋体" w:hAnsi="宋体" w:cs="宋体"/>
          <w:bCs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最高限价：详见项目需求，投标报价高于最高限价的作无效报价处理。</w:t>
      </w:r>
    </w:p>
    <w:p w14:paraId="3216BEEC">
      <w:pPr>
        <w:tabs>
          <w:tab w:val="left" w:pos="360"/>
        </w:tabs>
        <w:spacing w:after="60" w:line="460" w:lineRule="exact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采购需求：</w:t>
      </w:r>
      <w:r>
        <w:rPr>
          <w:rFonts w:hint="eastAsia" w:ascii="宋体" w:hAnsi="宋体" w:cs="宋体"/>
          <w:sz w:val="24"/>
          <w:highlight w:val="none"/>
          <w:lang w:bidi="ar"/>
        </w:rPr>
        <w:t>本项目采用单价报价，结算时，价格按中标单价执行，数量</w:t>
      </w:r>
      <w:r>
        <w:rPr>
          <w:rFonts w:hint="eastAsia" w:ascii="宋体" w:hAnsi="宋体" w:cs="宋体"/>
          <w:bCs/>
          <w:color w:val="000000"/>
          <w:sz w:val="24"/>
          <w:highlight w:val="none"/>
          <w:lang w:bidi="ar"/>
        </w:rPr>
        <w:t>按实际用车情况，</w:t>
      </w:r>
      <w:r>
        <w:rPr>
          <w:rFonts w:hint="eastAsia" w:ascii="宋体" w:hAnsi="宋体" w:cs="宋体"/>
          <w:sz w:val="24"/>
          <w:highlight w:val="none"/>
          <w:lang w:bidi="ar"/>
        </w:rPr>
        <w:t>详见采购文件，请仔细研究</w:t>
      </w:r>
      <w:r>
        <w:rPr>
          <w:rFonts w:hint="eastAsia" w:ascii="宋体" w:hAnsi="宋体" w:cs="宋体"/>
          <w:sz w:val="24"/>
          <w:highlight w:val="none"/>
        </w:rPr>
        <w:t>。</w:t>
      </w:r>
    </w:p>
    <w:p w14:paraId="1C005E43">
      <w:pPr>
        <w:tabs>
          <w:tab w:val="left" w:pos="360"/>
        </w:tabs>
        <w:spacing w:line="460" w:lineRule="exact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合同履行期限：</w:t>
      </w:r>
      <w:r>
        <w:rPr>
          <w:rFonts w:hint="eastAsia" w:ascii="宋体" w:hAnsi="宋体" w:cs="仿宋"/>
          <w:sz w:val="24"/>
          <w:highlight w:val="none"/>
        </w:rPr>
        <w:t>3年，合同一年一签</w:t>
      </w:r>
      <w:r>
        <w:rPr>
          <w:rFonts w:hint="eastAsia" w:ascii="宋体" w:hAnsi="宋体" w:cs="宋体"/>
          <w:bCs/>
          <w:sz w:val="24"/>
          <w:highlight w:val="none"/>
        </w:rPr>
        <w:t>。</w:t>
      </w:r>
    </w:p>
    <w:p w14:paraId="5959502F">
      <w:pPr>
        <w:tabs>
          <w:tab w:val="left" w:pos="360"/>
        </w:tabs>
        <w:spacing w:after="60" w:line="460" w:lineRule="exact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本项目不接受联合体投标。</w:t>
      </w:r>
    </w:p>
    <w:p w14:paraId="722FD7A2">
      <w:pPr>
        <w:tabs>
          <w:tab w:val="left" w:pos="360"/>
        </w:tabs>
        <w:spacing w:after="60" w:line="460" w:lineRule="exact"/>
        <w:ind w:firstLine="482" w:firstLineChars="200"/>
        <w:rPr>
          <w:rFonts w:hint="eastAsia" w:ascii="宋体" w:hAnsi="宋体" w:cs="宋体"/>
          <w:b/>
          <w:bCs/>
          <w:sz w:val="24"/>
          <w:highlight w:val="none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t>二、申请人的资格要求：</w:t>
      </w:r>
    </w:p>
    <w:p w14:paraId="708B953C">
      <w:pPr>
        <w:tabs>
          <w:tab w:val="left" w:pos="360"/>
        </w:tabs>
        <w:spacing w:line="460" w:lineRule="exact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1.具有独立承担民事责任的能力；具有良好的商业信誉和健全的财务会计制度；具有履行合同所必需的设备和专业技术能力；有依法缴纳税收和社会保障资金的良好记录；参加采购活动前三年内，在经营活动中没有重大违法记录；</w:t>
      </w:r>
    </w:p>
    <w:p w14:paraId="473C567A">
      <w:pPr>
        <w:tabs>
          <w:tab w:val="left" w:pos="360"/>
        </w:tabs>
        <w:spacing w:line="460" w:lineRule="exact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2.法定代表人参加投标的，必须提供法定代表人身份证明及法定代表人本人身份证复印件；非法定代表人参加投标的，必须提供法定代表人身份证明、法定代表人签名或盖章的授权委托书及法定代表人和委托代理人（以下称被授权人）两个人的身份证复印件（格式参见附件）；</w:t>
      </w:r>
    </w:p>
    <w:p w14:paraId="40576CA2">
      <w:pPr>
        <w:tabs>
          <w:tab w:val="left" w:pos="360"/>
        </w:tabs>
        <w:spacing w:line="460" w:lineRule="exact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3.提供营业执照副本复印件并加盖投标人公章；</w:t>
      </w:r>
    </w:p>
    <w:p w14:paraId="5CD15F57">
      <w:pPr>
        <w:tabs>
          <w:tab w:val="left" w:pos="360"/>
        </w:tabs>
        <w:spacing w:line="460" w:lineRule="exact"/>
        <w:ind w:firstLine="480" w:firstLineChars="200"/>
        <w:rPr>
          <w:rFonts w:hint="default" w:ascii="宋体" w:hAnsi="宋体" w:eastAsia="宋体" w:cs="宋体"/>
          <w:b w:val="0"/>
          <w:bCs w:val="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highlight w:val="none"/>
          <w:lang w:val="en-US" w:eastAsia="zh-CN"/>
        </w:rPr>
        <w:t>4.</w:t>
      </w:r>
      <w:r>
        <w:rPr>
          <w:rFonts w:hint="eastAsia" w:ascii="宋体" w:hAnsi="宋体" w:cs="宋体"/>
          <w:b/>
          <w:bCs/>
          <w:sz w:val="24"/>
          <w:highlight w:val="none"/>
          <w:lang w:val="en-US" w:eastAsia="zh-CN"/>
        </w:rPr>
        <w:t>提供市际及以上企业道路运输经营许可证</w:t>
      </w:r>
      <w:r>
        <w:rPr>
          <w:rFonts w:hint="eastAsia" w:ascii="宋体" w:hAnsi="宋体" w:cs="宋体"/>
          <w:b/>
          <w:bCs/>
          <w:sz w:val="24"/>
          <w:highlight w:val="none"/>
        </w:rPr>
        <w:t>复印件并加盖投标人公章</w:t>
      </w:r>
      <w:r>
        <w:rPr>
          <w:rFonts w:hint="eastAsia" w:ascii="宋体" w:hAnsi="宋体" w:cs="宋体"/>
          <w:b w:val="0"/>
          <w:bCs w:val="0"/>
          <w:sz w:val="24"/>
          <w:highlight w:val="none"/>
          <w:lang w:val="en-US" w:eastAsia="zh-CN"/>
        </w:rPr>
        <w:t>；</w:t>
      </w:r>
    </w:p>
    <w:p w14:paraId="4ED818BF">
      <w:pPr>
        <w:tabs>
          <w:tab w:val="left" w:pos="360"/>
        </w:tabs>
        <w:spacing w:line="460" w:lineRule="exact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none"/>
        </w:rPr>
        <w:t>.落实政府采购政策需满足的资格要求：无；</w:t>
      </w:r>
    </w:p>
    <w:p w14:paraId="2D193277">
      <w:pPr>
        <w:tabs>
          <w:tab w:val="left" w:pos="360"/>
        </w:tabs>
        <w:spacing w:line="460" w:lineRule="exact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  <w:lang w:val="en-US" w:eastAsia="zh-CN"/>
        </w:rPr>
        <w:t>6</w:t>
      </w:r>
      <w:r>
        <w:rPr>
          <w:rFonts w:hint="eastAsia" w:ascii="宋体" w:hAnsi="宋体" w:cs="宋体"/>
          <w:sz w:val="24"/>
          <w:highlight w:val="none"/>
        </w:rPr>
        <w:t>.法定代表人为同一个人的两个及两个以上法人，母公司、全资子公司及其控股公司，都不得在同一采购项目相同标段中同时参加投标，一经发现，将视同围标处理；</w:t>
      </w:r>
    </w:p>
    <w:p w14:paraId="013ACD93">
      <w:pPr>
        <w:tabs>
          <w:tab w:val="left" w:pos="360"/>
        </w:tabs>
        <w:spacing w:line="460" w:lineRule="exact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  <w:lang w:val="en-US" w:eastAsia="zh-CN"/>
        </w:rPr>
        <w:t>7</w:t>
      </w:r>
      <w:r>
        <w:rPr>
          <w:rFonts w:hint="eastAsia" w:ascii="宋体" w:hAnsi="宋体" w:cs="宋体"/>
          <w:sz w:val="24"/>
          <w:highlight w:val="none"/>
        </w:rPr>
        <w:t>.未被“信用中国”网站列入失信被执行人、重大税收违法案件当事人名单、采购不良行为记录名单。</w:t>
      </w:r>
    </w:p>
    <w:p w14:paraId="5919A316">
      <w:pPr>
        <w:tabs>
          <w:tab w:val="left" w:pos="360"/>
        </w:tabs>
        <w:spacing w:after="60" w:line="460" w:lineRule="exact"/>
        <w:ind w:firstLine="482" w:firstLineChars="200"/>
        <w:rPr>
          <w:rFonts w:hint="eastAsia" w:ascii="宋体" w:hAnsi="宋体" w:cs="宋体"/>
          <w:b/>
          <w:bCs/>
          <w:sz w:val="24"/>
          <w:highlight w:val="none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t>三、获取招标文件</w:t>
      </w:r>
    </w:p>
    <w:p w14:paraId="44B8E7DD">
      <w:pPr>
        <w:tabs>
          <w:tab w:val="left" w:pos="360"/>
        </w:tabs>
        <w:spacing w:after="60" w:line="460" w:lineRule="exact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时间：2026年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05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none"/>
        </w:rPr>
        <w:t>日至2026年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05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none"/>
        </w:rPr>
        <w:t>日。</w:t>
      </w:r>
    </w:p>
    <w:p w14:paraId="0284B981">
      <w:pPr>
        <w:tabs>
          <w:tab w:val="left" w:pos="360"/>
        </w:tabs>
        <w:spacing w:after="60" w:line="460" w:lineRule="exact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地点：江苏商贸职业学院网（http://www.jsbc.edu.cn/）</w:t>
      </w:r>
    </w:p>
    <w:p w14:paraId="1E85B5CC">
      <w:pPr>
        <w:tabs>
          <w:tab w:val="left" w:pos="360"/>
        </w:tabs>
        <w:spacing w:after="60" w:line="460" w:lineRule="exact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方式：网站附件自行下载。</w:t>
      </w:r>
    </w:p>
    <w:p w14:paraId="54A9E26B">
      <w:pPr>
        <w:tabs>
          <w:tab w:val="left" w:pos="360"/>
        </w:tabs>
        <w:spacing w:after="60" w:line="460" w:lineRule="exact"/>
        <w:ind w:firstLine="482" w:firstLineChars="200"/>
        <w:rPr>
          <w:rFonts w:hint="eastAsia" w:ascii="宋体" w:hAnsi="宋体" w:cs="宋体"/>
          <w:b/>
          <w:bCs/>
          <w:sz w:val="24"/>
          <w:highlight w:val="none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t>四、提交投标文件截止时间、开标时间和地点</w:t>
      </w:r>
    </w:p>
    <w:p w14:paraId="32C24503">
      <w:pPr>
        <w:tabs>
          <w:tab w:val="left" w:pos="360"/>
        </w:tabs>
        <w:spacing w:after="60" w:line="460" w:lineRule="exact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2026年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05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13</w:t>
      </w:r>
      <w:r>
        <w:rPr>
          <w:rFonts w:hint="eastAsia" w:ascii="宋体" w:hAnsi="宋体" w:cs="宋体"/>
          <w:sz w:val="24"/>
          <w:highlight w:val="none"/>
        </w:rPr>
        <w:t>日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none"/>
        </w:rPr>
        <w:t>时</w:t>
      </w:r>
      <w:bookmarkStart w:id="0" w:name="_GoBack"/>
      <w:bookmarkEnd w:id="0"/>
      <w:r>
        <w:rPr>
          <w:rFonts w:hint="eastAsia" w:ascii="宋体" w:hAnsi="宋体" w:cs="宋体"/>
          <w:sz w:val="24"/>
          <w:highlight w:val="none"/>
        </w:rPr>
        <w:t>（北京时间）。</w:t>
      </w:r>
    </w:p>
    <w:p w14:paraId="5A0676B5">
      <w:pPr>
        <w:tabs>
          <w:tab w:val="left" w:pos="360"/>
        </w:tabs>
        <w:spacing w:after="60" w:line="460" w:lineRule="exact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逾时，招标人将拒绝接受投标响应文件。</w:t>
      </w:r>
    </w:p>
    <w:p w14:paraId="703958EF">
      <w:pPr>
        <w:tabs>
          <w:tab w:val="left" w:pos="360"/>
        </w:tabs>
        <w:spacing w:after="60" w:line="460" w:lineRule="exact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投标文件接收地点：江苏省南通市江通路48号，江苏商贸职业学院资产管理处（西大门南侧）办公室。</w:t>
      </w:r>
    </w:p>
    <w:p w14:paraId="19481849">
      <w:pPr>
        <w:tabs>
          <w:tab w:val="left" w:pos="360"/>
        </w:tabs>
        <w:spacing w:after="60" w:line="460" w:lineRule="exact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评审地点：江苏商贸职业学院基建会议室，如有变动另行通知。</w:t>
      </w:r>
    </w:p>
    <w:p w14:paraId="0D454F45">
      <w:pPr>
        <w:tabs>
          <w:tab w:val="left" w:pos="360"/>
        </w:tabs>
        <w:spacing w:after="60" w:line="460" w:lineRule="exact"/>
        <w:ind w:firstLine="482" w:firstLineChars="200"/>
        <w:rPr>
          <w:rFonts w:hint="eastAsia" w:ascii="宋体" w:hAnsi="宋体" w:cs="宋体"/>
          <w:b/>
          <w:bCs/>
          <w:sz w:val="24"/>
          <w:highlight w:val="none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t>五、公告期限</w:t>
      </w:r>
    </w:p>
    <w:p w14:paraId="5FD98301">
      <w:pPr>
        <w:tabs>
          <w:tab w:val="left" w:pos="360"/>
        </w:tabs>
        <w:spacing w:after="60" w:line="460" w:lineRule="exact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自本公告发布之日起5个工作日。</w:t>
      </w:r>
    </w:p>
    <w:p w14:paraId="00808FF8">
      <w:pPr>
        <w:tabs>
          <w:tab w:val="left" w:pos="360"/>
        </w:tabs>
        <w:spacing w:after="60" w:line="460" w:lineRule="exact"/>
        <w:ind w:firstLine="482" w:firstLineChars="200"/>
        <w:rPr>
          <w:rFonts w:hint="eastAsia" w:ascii="宋体" w:hAnsi="宋体" w:cs="宋体"/>
          <w:b/>
          <w:bCs/>
          <w:sz w:val="24"/>
          <w:highlight w:val="none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t>六、其他补充事宜</w:t>
      </w:r>
    </w:p>
    <w:p w14:paraId="6C55B875">
      <w:pPr>
        <w:tabs>
          <w:tab w:val="left" w:pos="360"/>
        </w:tabs>
        <w:spacing w:after="60" w:line="460" w:lineRule="exact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1.投标保证金：免收。</w:t>
      </w:r>
    </w:p>
    <w:p w14:paraId="29F704FB">
      <w:pPr>
        <w:tabs>
          <w:tab w:val="left" w:pos="360"/>
        </w:tabs>
        <w:spacing w:after="60" w:line="460" w:lineRule="exact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2.项目开标活动模式：见面开标模式，投标供应商在江苏省南通市江通路48号，江苏商贸职业学院资产管理处（西大门南侧）办公室参加开标会。</w:t>
      </w:r>
    </w:p>
    <w:p w14:paraId="1ED1569D">
      <w:pPr>
        <w:tabs>
          <w:tab w:val="left" w:pos="360"/>
        </w:tabs>
        <w:spacing w:after="60" w:line="460" w:lineRule="exact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3.项目样品、答辩等：无。</w:t>
      </w:r>
    </w:p>
    <w:p w14:paraId="1EDB6972">
      <w:pPr>
        <w:tabs>
          <w:tab w:val="left" w:pos="360"/>
        </w:tabs>
        <w:spacing w:after="60" w:line="460" w:lineRule="exact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4.对项目需求部分（供应商资格要求、项目需求、商务技术评分标准）的询问、质疑请向招标人提出，由招标人负责答复；对项目招标文件其它部分的询问请向代理机构经办人提出。</w:t>
      </w:r>
    </w:p>
    <w:p w14:paraId="01BC90E0">
      <w:pPr>
        <w:tabs>
          <w:tab w:val="left" w:pos="360"/>
        </w:tabs>
        <w:spacing w:after="60" w:line="460" w:lineRule="exact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5.供应商应依照规定提交各类声明函、承诺函，不再同时提供原件备查或提供有关部门出具的相关证明文件。但中标供应商应做好提交声明函、承诺函相应原件的核查准备；核查后发现虚假或违背承诺的，依照相关法律法规规定处理。</w:t>
      </w:r>
    </w:p>
    <w:p w14:paraId="05F14EC3">
      <w:pPr>
        <w:tabs>
          <w:tab w:val="left" w:pos="360"/>
        </w:tabs>
        <w:spacing w:after="60" w:line="460" w:lineRule="exact"/>
        <w:ind w:firstLine="482" w:firstLineChars="200"/>
        <w:rPr>
          <w:rFonts w:hint="eastAsia" w:ascii="宋体" w:hAnsi="宋体" w:cs="宋体"/>
          <w:b/>
          <w:bCs/>
          <w:sz w:val="24"/>
          <w:highlight w:val="none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t>七、对本次招标提出询问，请按以下方式联系。</w:t>
      </w:r>
    </w:p>
    <w:p w14:paraId="48ABB00F">
      <w:pPr>
        <w:tabs>
          <w:tab w:val="left" w:pos="360"/>
        </w:tabs>
        <w:spacing w:after="60" w:line="460" w:lineRule="exact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1.招标人：江苏商贸职业学院</w:t>
      </w:r>
    </w:p>
    <w:p w14:paraId="6EDE8080">
      <w:pPr>
        <w:tabs>
          <w:tab w:val="left" w:pos="360"/>
        </w:tabs>
        <w:spacing w:after="60" w:line="460" w:lineRule="exact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招标人联系人：</w:t>
      </w:r>
    </w:p>
    <w:p w14:paraId="37425C6A">
      <w:pPr>
        <w:snapToGrid w:val="0"/>
        <w:spacing w:line="480" w:lineRule="exact"/>
        <w:ind w:firstLine="480" w:firstLineChars="200"/>
        <w:outlineLvl w:val="1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仲</w:t>
      </w:r>
      <w:r>
        <w:rPr>
          <w:rFonts w:hint="eastAsia" w:ascii="宋体" w:hAnsi="宋体" w:cs="宋体"/>
          <w:color w:val="auto"/>
          <w:sz w:val="24"/>
          <w:highlight w:val="none"/>
        </w:rPr>
        <w:t xml:space="preserve">老师（后勤保障处）     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highlight w:val="none"/>
        </w:rPr>
        <w:t xml:space="preserve"> 联系电话：0513-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51001518</w:t>
      </w:r>
      <w:r>
        <w:rPr>
          <w:rFonts w:hint="eastAsia" w:ascii="宋体" w:hAnsi="宋体" w:cs="宋体"/>
          <w:color w:val="auto"/>
          <w:sz w:val="24"/>
          <w:highlight w:val="none"/>
        </w:rPr>
        <w:t xml:space="preserve"> </w:t>
      </w:r>
    </w:p>
    <w:p w14:paraId="1D4EBCCB">
      <w:pPr>
        <w:snapToGrid w:val="0"/>
        <w:spacing w:line="480" w:lineRule="exact"/>
        <w:ind w:firstLine="480" w:firstLineChars="200"/>
        <w:outlineLvl w:val="1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杨老师（资产管理处）       联系电话：0513-85679264</w:t>
      </w:r>
    </w:p>
    <w:p w14:paraId="6FAD4AEA">
      <w:pPr>
        <w:tabs>
          <w:tab w:val="left" w:pos="360"/>
        </w:tabs>
        <w:spacing w:line="460" w:lineRule="exact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联系邮箱：jssyzcglc@jsbc.edu.cn</w:t>
      </w:r>
    </w:p>
    <w:p w14:paraId="63CC4A11">
      <w:pPr>
        <w:tabs>
          <w:tab w:val="left" w:pos="360"/>
        </w:tabs>
        <w:spacing w:after="60" w:line="460" w:lineRule="exact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2.监督、投诉联系方式</w:t>
      </w:r>
    </w:p>
    <w:p w14:paraId="123A8722">
      <w:pPr>
        <w:tabs>
          <w:tab w:val="left" w:pos="360"/>
        </w:tabs>
        <w:spacing w:after="60" w:line="460" w:lineRule="exact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电话：0513-85679216，联系邮箱：jssyjjjc@163.com</w:t>
      </w:r>
    </w:p>
    <w:p w14:paraId="292B2C15">
      <w:pPr>
        <w:tabs>
          <w:tab w:val="left" w:pos="360"/>
        </w:tabs>
        <w:spacing w:after="60" w:line="460" w:lineRule="exact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3.招标代理机构信息</w:t>
      </w:r>
    </w:p>
    <w:p w14:paraId="3EA32765">
      <w:pPr>
        <w:tabs>
          <w:tab w:val="left" w:pos="360"/>
        </w:tabs>
        <w:spacing w:line="460" w:lineRule="exact"/>
        <w:ind w:firstLine="480" w:firstLineChars="200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名称：江苏中房工程咨询有限公司</w:t>
      </w:r>
    </w:p>
    <w:p w14:paraId="499E48C5">
      <w:pPr>
        <w:tabs>
          <w:tab w:val="left" w:pos="360"/>
        </w:tabs>
        <w:spacing w:line="460" w:lineRule="exact"/>
        <w:ind w:firstLine="480" w:firstLineChars="200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地址：南通市江海大道817号江海财富大厦A座7楼</w:t>
      </w:r>
    </w:p>
    <w:p w14:paraId="628343B2">
      <w:pPr>
        <w:tabs>
          <w:tab w:val="left" w:pos="360"/>
        </w:tabs>
        <w:spacing w:line="460" w:lineRule="exact"/>
        <w:ind w:firstLine="480" w:firstLineChars="200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经办人联系方式：吴江 0513-68002662、13861946109</w:t>
      </w:r>
    </w:p>
    <w:p w14:paraId="6AE568EA">
      <w:pPr>
        <w:spacing w:line="360" w:lineRule="auto"/>
        <w:ind w:firstLine="480" w:firstLineChars="200"/>
        <w:jc w:val="left"/>
        <w:textAlignment w:val="baseline"/>
        <w:outlineLvl w:val="0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邮箱：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"mailto:dfhxnt@126.com" </w:instrText>
      </w:r>
      <w:r>
        <w:rPr>
          <w:highlight w:val="none"/>
        </w:rPr>
        <w:fldChar w:fldCharType="separate"/>
      </w:r>
      <w:r>
        <w:rPr>
          <w:rFonts w:hint="eastAsia" w:ascii="宋体" w:hAnsi="宋体"/>
          <w:sz w:val="24"/>
          <w:highlight w:val="none"/>
        </w:rPr>
        <w:t>458101863@qq.com</w:t>
      </w:r>
      <w:r>
        <w:rPr>
          <w:rFonts w:hint="eastAsia" w:ascii="宋体" w:hAnsi="宋体"/>
          <w:sz w:val="24"/>
          <w:highlight w:val="none"/>
        </w:rPr>
        <w:fldChar w:fldCharType="end"/>
      </w:r>
    </w:p>
    <w:p w14:paraId="24C14765">
      <w:pPr>
        <w:rPr>
          <w:rFonts w:hint="default" w:ascii="宋体" w:hAnsi="宋体"/>
          <w:bCs/>
          <w:spacing w:val="20"/>
          <w:sz w:val="44"/>
          <w:szCs w:val="44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4E64FE"/>
    <w:rsid w:val="034E64FE"/>
    <w:rsid w:val="59DF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unhideWhenUsed/>
    <w:qFormat/>
    <w:uiPriority w:val="99"/>
    <w:pPr>
      <w:ind w:firstLine="200" w:firstLineChars="200"/>
    </w:pPr>
  </w:style>
  <w:style w:type="character" w:styleId="5">
    <w:name w:val="Hyperlink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2026-05-06T00:46:00Z</dcterms:created>
  <dc:creator>jessie</dc:creator>
  <cp:lastModifiedBy>jessie</cp:lastModifiedBy>
  <dcterms:modified xsi:type="dcterms:W3CDTF">2026-05-06T01:00:22Z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B98526258EFF42038E346F41593465A8_11</vt:lpwstr>
  </property>
  <property fmtid="{D5CDD505-2E9C-101B-9397-08002B2CF9AE}" pid="4" name="KSOTemplateDocerSaveRecord">
    <vt:lpwstr>eyJoZGlkIjoiMTY2YTExYjU4MWEzY2MzM2I4OTY2NWYxMWY5ZTNlMmIiLCJ1c2VySWQiOiI2Mzc4MTQzODgifQ==</vt:lpwstr>
  </property>
</Properties>
</file>