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BA6" w:rsidRDefault="00A63BA6" w:rsidP="00A63BA6">
      <w:pPr>
        <w:shd w:val="clear" w:color="auto" w:fill="FFFFFF"/>
        <w:ind w:firstLineChars="100" w:firstLine="361"/>
        <w:rPr>
          <w:rFonts w:ascii="仿宋" w:eastAsia="仿宋" w:hAnsi="仿宋" w:cs="仿宋"/>
          <w:b/>
          <w:bCs/>
          <w:color w:val="000000"/>
          <w:sz w:val="36"/>
          <w:szCs w:val="36"/>
        </w:rPr>
      </w:pPr>
      <w:r w:rsidRPr="00A63BA6">
        <w:rPr>
          <w:rFonts w:ascii="仿宋" w:eastAsia="仿宋" w:hAnsi="仿宋" w:cs="仿宋" w:hint="eastAsia"/>
          <w:b/>
          <w:bCs/>
          <w:color w:val="000000"/>
          <w:sz w:val="36"/>
          <w:szCs w:val="36"/>
        </w:rPr>
        <w:t>江苏商贸职业学院2024年度日常维修低值易耗品</w:t>
      </w:r>
    </w:p>
    <w:p w:rsidR="00A63BA6" w:rsidRDefault="00A63BA6" w:rsidP="00CD3315">
      <w:pPr>
        <w:shd w:val="clear" w:color="auto" w:fill="FFFFFF"/>
        <w:ind w:firstLineChars="700" w:firstLine="2530"/>
        <w:rPr>
          <w:rFonts w:ascii="仿宋" w:eastAsia="仿宋" w:hAnsi="仿宋" w:cs="仿宋"/>
          <w:b/>
          <w:bCs/>
          <w:color w:val="333333"/>
          <w:spacing w:val="7"/>
          <w:sz w:val="36"/>
          <w:szCs w:val="36"/>
        </w:rPr>
      </w:pPr>
      <w:bookmarkStart w:id="0" w:name="_GoBack"/>
      <w:bookmarkEnd w:id="0"/>
      <w:r w:rsidRPr="00A63BA6">
        <w:rPr>
          <w:rFonts w:ascii="仿宋" w:eastAsia="仿宋" w:hAnsi="仿宋" w:cs="仿宋" w:hint="eastAsia"/>
          <w:b/>
          <w:bCs/>
          <w:color w:val="000000"/>
          <w:sz w:val="36"/>
          <w:szCs w:val="36"/>
        </w:rPr>
        <w:t>采购项目</w:t>
      </w:r>
      <w:r>
        <w:rPr>
          <w:rFonts w:ascii="仿宋" w:eastAsia="仿宋" w:hAnsi="仿宋" w:cs="仿宋" w:hint="eastAsia"/>
          <w:b/>
          <w:bCs/>
          <w:color w:val="000000"/>
          <w:sz w:val="36"/>
          <w:szCs w:val="36"/>
        </w:rPr>
        <w:t>询价公告</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项目概况：</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江苏商贸职业学院2024年度日常维修低值易耗品采购项目的潜在供应商应在江苏商贸职业学院网站获取采购文件，并于2024年  07 月02   日09点30分（北京时间）前提交响应文件。</w:t>
      </w:r>
    </w:p>
    <w:p w:rsidR="00A63BA6" w:rsidRDefault="00A63BA6" w:rsidP="00A63BA6">
      <w:pPr>
        <w:shd w:val="clear" w:color="auto" w:fill="FFFFFF"/>
        <w:spacing w:after="0" w:line="500" w:lineRule="exact"/>
        <w:outlineLvl w:val="1"/>
        <w:rPr>
          <w:rFonts w:ascii="仿宋" w:eastAsia="仿宋" w:hAnsi="仿宋" w:cs="仿宋"/>
          <w:color w:val="333333"/>
          <w:spacing w:val="7"/>
          <w:sz w:val="28"/>
          <w:szCs w:val="28"/>
        </w:rPr>
      </w:pPr>
      <w:r>
        <w:rPr>
          <w:rFonts w:ascii="仿宋" w:eastAsia="仿宋" w:hAnsi="仿宋" w:cs="仿宋" w:hint="eastAsia"/>
          <w:color w:val="333333"/>
          <w:spacing w:val="7"/>
          <w:sz w:val="28"/>
          <w:szCs w:val="28"/>
        </w:rPr>
        <w:t>一、项目基本情况</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项目编号：</w:t>
      </w:r>
      <w:r w:rsidRPr="00AE6058">
        <w:rPr>
          <w:rFonts w:ascii="仿宋" w:eastAsia="仿宋" w:hAnsi="仿宋" w:cs="仿宋"/>
          <w:color w:val="333333"/>
          <w:spacing w:val="7"/>
          <w:sz w:val="28"/>
          <w:szCs w:val="28"/>
        </w:rPr>
        <w:t>ZCC20240618043</w:t>
      </w:r>
    </w:p>
    <w:p w:rsidR="00A63BA6" w:rsidRPr="00F13502" w:rsidRDefault="00A63BA6" w:rsidP="00A63BA6">
      <w:pPr>
        <w:shd w:val="clear" w:color="auto" w:fill="FFFFFF"/>
        <w:spacing w:after="0" w:line="500" w:lineRule="exact"/>
        <w:ind w:firstLine="503"/>
        <w:rPr>
          <w:rFonts w:ascii="仿宋" w:eastAsia="仿宋" w:hAnsi="仿宋" w:cs="仿宋"/>
          <w:color w:val="333333"/>
          <w:spacing w:val="7"/>
          <w:sz w:val="28"/>
          <w:szCs w:val="28"/>
        </w:rPr>
      </w:pPr>
      <w:r w:rsidRPr="00F13502">
        <w:rPr>
          <w:rFonts w:ascii="仿宋" w:eastAsia="仿宋" w:hAnsi="仿宋" w:cs="仿宋" w:hint="eastAsia"/>
          <w:color w:val="333333"/>
          <w:spacing w:val="7"/>
          <w:sz w:val="28"/>
          <w:szCs w:val="28"/>
        </w:rPr>
        <w:t>项目类型：货物</w:t>
      </w:r>
    </w:p>
    <w:p w:rsidR="00A63BA6" w:rsidRPr="00F13502" w:rsidRDefault="00A63BA6" w:rsidP="00A63BA6">
      <w:pPr>
        <w:shd w:val="clear" w:color="auto" w:fill="FFFFFF"/>
        <w:spacing w:after="0" w:line="500" w:lineRule="exact"/>
        <w:ind w:firstLine="503"/>
        <w:rPr>
          <w:rFonts w:ascii="仿宋" w:eastAsia="仿宋" w:hAnsi="仿宋" w:cs="仿宋"/>
          <w:color w:val="333333"/>
          <w:spacing w:val="7"/>
          <w:sz w:val="28"/>
          <w:szCs w:val="28"/>
        </w:rPr>
      </w:pPr>
      <w:r w:rsidRPr="00F13502">
        <w:rPr>
          <w:rFonts w:ascii="仿宋" w:eastAsia="仿宋" w:hAnsi="仿宋" w:cs="仿宋" w:hint="eastAsia"/>
          <w:color w:val="333333"/>
          <w:spacing w:val="7"/>
          <w:sz w:val="28"/>
          <w:szCs w:val="28"/>
        </w:rPr>
        <w:t>所属行业：工业</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项目名称：江苏商贸职业学院2024年度日常维修低值易耗品采购项目</w:t>
      </w:r>
    </w:p>
    <w:p w:rsidR="00A63BA6" w:rsidRPr="00F13502"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预算金额：</w:t>
      </w:r>
      <w:r w:rsidRPr="00F13502">
        <w:rPr>
          <w:rFonts w:ascii="仿宋" w:eastAsia="仿宋" w:hAnsi="仿宋" w:cs="仿宋" w:hint="eastAsia"/>
          <w:color w:val="333333"/>
          <w:spacing w:val="7"/>
          <w:sz w:val="28"/>
          <w:szCs w:val="28"/>
        </w:rPr>
        <w:t>第一标段电工材料</w:t>
      </w:r>
      <w:r w:rsidRPr="00F13502">
        <w:rPr>
          <w:rFonts w:ascii="仿宋" w:eastAsia="仿宋" w:hAnsi="仿宋" w:cs="仿宋"/>
          <w:color w:val="333333"/>
          <w:spacing w:val="7"/>
          <w:sz w:val="28"/>
          <w:szCs w:val="28"/>
        </w:rPr>
        <w:t>20</w:t>
      </w:r>
      <w:r w:rsidRPr="00F13502">
        <w:rPr>
          <w:rFonts w:ascii="仿宋" w:eastAsia="仿宋" w:hAnsi="仿宋" w:cs="仿宋" w:hint="eastAsia"/>
          <w:color w:val="333333"/>
          <w:spacing w:val="7"/>
          <w:sz w:val="28"/>
          <w:szCs w:val="28"/>
        </w:rPr>
        <w:t>万元；第二标段水工材料</w:t>
      </w:r>
      <w:r w:rsidRPr="00F13502">
        <w:rPr>
          <w:rFonts w:ascii="仿宋" w:eastAsia="仿宋" w:hAnsi="仿宋" w:cs="仿宋"/>
          <w:color w:val="333333"/>
          <w:spacing w:val="7"/>
          <w:sz w:val="28"/>
          <w:szCs w:val="28"/>
        </w:rPr>
        <w:t>10</w:t>
      </w:r>
      <w:r w:rsidRPr="00F13502">
        <w:rPr>
          <w:rFonts w:ascii="仿宋" w:eastAsia="仿宋" w:hAnsi="仿宋" w:cs="仿宋" w:hint="eastAsia"/>
          <w:color w:val="333333"/>
          <w:spacing w:val="7"/>
          <w:sz w:val="28"/>
          <w:szCs w:val="28"/>
        </w:rPr>
        <w:t>万元；第三标段建材材料</w:t>
      </w:r>
      <w:r w:rsidRPr="00F13502">
        <w:rPr>
          <w:rFonts w:ascii="仿宋" w:eastAsia="仿宋" w:hAnsi="仿宋" w:cs="仿宋"/>
          <w:color w:val="333333"/>
          <w:spacing w:val="7"/>
          <w:sz w:val="28"/>
          <w:szCs w:val="28"/>
        </w:rPr>
        <w:t>20</w:t>
      </w:r>
      <w:r w:rsidRPr="00F13502">
        <w:rPr>
          <w:rFonts w:ascii="仿宋" w:eastAsia="仿宋" w:hAnsi="仿宋" w:cs="仿宋" w:hint="eastAsia"/>
          <w:color w:val="333333"/>
          <w:spacing w:val="7"/>
          <w:sz w:val="28"/>
          <w:szCs w:val="28"/>
        </w:rPr>
        <w:t>万元。</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最高限价：本项目采用单价最高限价，具体详见第二部分项目需求。</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项目需求：本项目共分三个标段，标段</w:t>
      </w:r>
      <w:proofErr w:type="gramStart"/>
      <w:r>
        <w:rPr>
          <w:rFonts w:ascii="仿宋" w:eastAsia="仿宋" w:hAnsi="仿宋" w:cs="仿宋" w:hint="eastAsia"/>
          <w:color w:val="333333"/>
          <w:spacing w:val="7"/>
          <w:sz w:val="28"/>
          <w:szCs w:val="28"/>
        </w:rPr>
        <w:t>一</w:t>
      </w:r>
      <w:proofErr w:type="gramEnd"/>
      <w:r>
        <w:rPr>
          <w:rFonts w:ascii="仿宋" w:eastAsia="仿宋" w:hAnsi="仿宋" w:cs="仿宋" w:hint="eastAsia"/>
          <w:color w:val="333333"/>
          <w:spacing w:val="7"/>
          <w:sz w:val="28"/>
          <w:szCs w:val="28"/>
        </w:rPr>
        <w:t>：电工材料；标段二：水工材料；标段三：建材材料。供应商可根据自身的经营资质进行多标段投标</w:t>
      </w:r>
      <w:r w:rsidR="00C85C80">
        <w:rPr>
          <w:rFonts w:ascii="仿宋" w:eastAsia="仿宋" w:hAnsi="仿宋" w:cs="仿宋" w:hint="eastAsia"/>
          <w:color w:val="333333"/>
          <w:spacing w:val="7"/>
          <w:sz w:val="28"/>
          <w:szCs w:val="28"/>
        </w:rPr>
        <w:t>（</w:t>
      </w:r>
      <w:r w:rsidR="00C85C80">
        <w:rPr>
          <w:rFonts w:ascii="仿宋" w:eastAsia="仿宋" w:hAnsi="仿宋" w:cs="仿宋" w:hint="eastAsia"/>
          <w:color w:val="333333"/>
          <w:spacing w:val="7"/>
          <w:sz w:val="28"/>
          <w:szCs w:val="28"/>
        </w:rPr>
        <w:t>本项目可以</w:t>
      </w:r>
      <w:proofErr w:type="gramStart"/>
      <w:r w:rsidR="00C85C80">
        <w:rPr>
          <w:rFonts w:ascii="仿宋" w:eastAsia="仿宋" w:hAnsi="仿宋" w:cs="仿宋" w:hint="eastAsia"/>
          <w:color w:val="333333"/>
          <w:spacing w:val="7"/>
          <w:sz w:val="28"/>
          <w:szCs w:val="28"/>
        </w:rPr>
        <w:t>兼投兼</w:t>
      </w:r>
      <w:proofErr w:type="gramEnd"/>
      <w:r w:rsidR="00C85C80">
        <w:rPr>
          <w:rFonts w:ascii="仿宋" w:eastAsia="仿宋" w:hAnsi="仿宋" w:cs="仿宋" w:hint="eastAsia"/>
          <w:color w:val="333333"/>
          <w:spacing w:val="7"/>
          <w:sz w:val="28"/>
          <w:szCs w:val="28"/>
        </w:rPr>
        <w:t>中</w:t>
      </w:r>
      <w:r w:rsidR="00C85C80">
        <w:rPr>
          <w:rFonts w:ascii="仿宋" w:eastAsia="仿宋" w:hAnsi="仿宋" w:cs="仿宋" w:hint="eastAsia"/>
          <w:color w:val="333333"/>
          <w:spacing w:val="7"/>
          <w:sz w:val="28"/>
          <w:szCs w:val="28"/>
        </w:rPr>
        <w:t>）</w:t>
      </w:r>
      <w:r>
        <w:rPr>
          <w:rFonts w:ascii="仿宋" w:eastAsia="仿宋" w:hAnsi="仿宋" w:cs="仿宋" w:hint="eastAsia"/>
          <w:color w:val="333333"/>
          <w:spacing w:val="7"/>
          <w:sz w:val="28"/>
          <w:szCs w:val="28"/>
        </w:rPr>
        <w:t>，每个标段的报价单必须单独密封提交，否则做无效投标处理。具体需求详见本询价文件第三章。</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各标段最终结算=∑（各标段相应商品</w:t>
      </w:r>
      <w:proofErr w:type="gramStart"/>
      <w:r>
        <w:rPr>
          <w:rFonts w:ascii="仿宋" w:eastAsia="仿宋" w:hAnsi="仿宋" w:cs="仿宋" w:hint="eastAsia"/>
          <w:color w:val="333333"/>
          <w:spacing w:val="7"/>
          <w:sz w:val="28"/>
          <w:szCs w:val="28"/>
        </w:rPr>
        <w:t>名实际</w:t>
      </w:r>
      <w:proofErr w:type="gramEnd"/>
      <w:r>
        <w:rPr>
          <w:rFonts w:ascii="仿宋" w:eastAsia="仿宋" w:hAnsi="仿宋" w:cs="仿宋" w:hint="eastAsia"/>
          <w:color w:val="333333"/>
          <w:spacing w:val="7"/>
          <w:sz w:val="28"/>
          <w:szCs w:val="28"/>
        </w:rPr>
        <w:t>需求量*对应的成交单价）</w:t>
      </w:r>
    </w:p>
    <w:p w:rsidR="00A63BA6" w:rsidRDefault="00A63BA6" w:rsidP="00A63BA6">
      <w:pPr>
        <w:shd w:val="clear" w:color="auto" w:fill="FFFFFF"/>
        <w:spacing w:after="0" w:line="500" w:lineRule="exact"/>
        <w:ind w:firstLine="503"/>
        <w:rPr>
          <w:rFonts w:eastAsia="仿宋"/>
          <w:color w:val="0000FF"/>
          <w:sz w:val="24"/>
          <w:szCs w:val="24"/>
        </w:rPr>
      </w:pPr>
      <w:r>
        <w:rPr>
          <w:rFonts w:ascii="仿宋" w:eastAsia="仿宋" w:hAnsi="仿宋" w:cs="仿宋" w:hint="eastAsia"/>
          <w:color w:val="333333"/>
          <w:spacing w:val="7"/>
          <w:sz w:val="28"/>
          <w:szCs w:val="28"/>
        </w:rPr>
        <w:t>合同履行期限：</w:t>
      </w:r>
      <w:r w:rsidRPr="00F13502">
        <w:rPr>
          <w:rFonts w:ascii="仿宋" w:eastAsia="仿宋" w:hAnsi="仿宋" w:cs="仿宋" w:hint="eastAsia"/>
          <w:color w:val="333333"/>
          <w:spacing w:val="7"/>
          <w:sz w:val="28"/>
          <w:szCs w:val="28"/>
        </w:rPr>
        <w:t>2024年  月  日至2025年  月  日</w:t>
      </w:r>
      <w:r>
        <w:rPr>
          <w:rFonts w:ascii="仿宋" w:eastAsia="仿宋" w:hAnsi="仿宋" w:cs="仿宋" w:hint="eastAsia"/>
          <w:color w:val="333333"/>
          <w:spacing w:val="7"/>
          <w:sz w:val="28"/>
          <w:szCs w:val="28"/>
        </w:rPr>
        <w:t>。</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本项目不接受联合体。</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二、申请人的资格要求：</w:t>
      </w:r>
    </w:p>
    <w:p w:rsidR="00A63BA6" w:rsidRDefault="00A63BA6" w:rsidP="00A63BA6">
      <w:pPr>
        <w:shd w:val="clear" w:color="auto" w:fill="FFFFFF"/>
        <w:spacing w:after="0" w:line="500" w:lineRule="exact"/>
        <w:ind w:firstLineChars="200" w:firstLine="588"/>
        <w:rPr>
          <w:rFonts w:ascii="仿宋" w:eastAsia="仿宋" w:hAnsi="仿宋" w:cs="仿宋"/>
          <w:color w:val="333333"/>
          <w:spacing w:val="7"/>
          <w:sz w:val="28"/>
          <w:szCs w:val="28"/>
        </w:rPr>
      </w:pPr>
      <w:r>
        <w:rPr>
          <w:rFonts w:ascii="仿宋" w:eastAsia="仿宋" w:hAnsi="仿宋" w:cs="仿宋" w:hint="eastAsia"/>
          <w:color w:val="333333"/>
          <w:spacing w:val="7"/>
          <w:sz w:val="28"/>
          <w:szCs w:val="28"/>
        </w:rPr>
        <w:lastRenderedPageBreak/>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A63BA6" w:rsidRDefault="00A63BA6" w:rsidP="00A63BA6">
      <w:pPr>
        <w:shd w:val="clear" w:color="auto" w:fill="FFFFFF"/>
        <w:spacing w:after="0" w:line="500" w:lineRule="exact"/>
        <w:ind w:firstLineChars="200" w:firstLine="588"/>
        <w:rPr>
          <w:rFonts w:ascii="仿宋" w:eastAsia="仿宋" w:hAnsi="仿宋" w:cs="仿宋"/>
          <w:color w:val="333333"/>
          <w:spacing w:val="7"/>
          <w:sz w:val="28"/>
          <w:szCs w:val="28"/>
          <w:lang w:val="zh-CN"/>
        </w:rPr>
      </w:pPr>
      <w:r>
        <w:rPr>
          <w:rFonts w:ascii="仿宋" w:eastAsia="仿宋" w:hAnsi="仿宋" w:cs="仿宋" w:hint="eastAsia"/>
          <w:color w:val="333333"/>
          <w:spacing w:val="7"/>
          <w:sz w:val="28"/>
          <w:szCs w:val="28"/>
          <w:lang w:val="zh-CN"/>
        </w:rPr>
        <w:t>2</w:t>
      </w:r>
      <w:r>
        <w:rPr>
          <w:rFonts w:ascii="仿宋" w:eastAsia="仿宋" w:hAnsi="仿宋" w:cs="仿宋" w:hint="eastAsia"/>
          <w:color w:val="333333"/>
          <w:spacing w:val="7"/>
          <w:sz w:val="28"/>
          <w:szCs w:val="28"/>
        </w:rPr>
        <w:t>.</w:t>
      </w:r>
      <w:r>
        <w:rPr>
          <w:rFonts w:ascii="仿宋" w:eastAsia="仿宋" w:hAnsi="仿宋" w:cs="仿宋" w:hint="eastAsia"/>
          <w:color w:val="333333"/>
          <w:spacing w:val="7"/>
          <w:sz w:val="28"/>
          <w:szCs w:val="28"/>
          <w:lang w:val="zh-CN"/>
        </w:rPr>
        <w:t>供应</w:t>
      </w:r>
      <w:proofErr w:type="gramStart"/>
      <w:r>
        <w:rPr>
          <w:rFonts w:ascii="仿宋" w:eastAsia="仿宋" w:hAnsi="仿宋" w:cs="仿宋" w:hint="eastAsia"/>
          <w:color w:val="333333"/>
          <w:spacing w:val="7"/>
          <w:sz w:val="28"/>
          <w:szCs w:val="28"/>
          <w:lang w:val="zh-CN"/>
        </w:rPr>
        <w:t>商其它</w:t>
      </w:r>
      <w:proofErr w:type="gramEnd"/>
      <w:r>
        <w:rPr>
          <w:rFonts w:ascii="仿宋" w:eastAsia="仿宋" w:hAnsi="仿宋" w:cs="仿宋" w:hint="eastAsia"/>
          <w:color w:val="333333"/>
          <w:spacing w:val="7"/>
          <w:sz w:val="28"/>
          <w:szCs w:val="28"/>
          <w:lang w:val="zh-CN"/>
        </w:rPr>
        <w:t>要求：</w:t>
      </w:r>
    </w:p>
    <w:p w:rsidR="00A63BA6" w:rsidRDefault="00A63BA6" w:rsidP="00A63BA6">
      <w:pPr>
        <w:shd w:val="clear" w:color="auto" w:fill="FFFFFF"/>
        <w:spacing w:after="0" w:line="500" w:lineRule="exact"/>
        <w:ind w:firstLineChars="200" w:firstLine="588"/>
        <w:rPr>
          <w:rFonts w:ascii="仿宋" w:eastAsia="仿宋" w:hAnsi="仿宋" w:cs="仿宋"/>
          <w:color w:val="333333"/>
          <w:spacing w:val="7"/>
          <w:sz w:val="28"/>
          <w:szCs w:val="28"/>
        </w:rPr>
      </w:pPr>
      <w:r>
        <w:rPr>
          <w:rFonts w:ascii="仿宋" w:eastAsia="仿宋" w:hAnsi="仿宋" w:cs="仿宋" w:hint="eastAsia"/>
          <w:color w:val="333333"/>
          <w:spacing w:val="7"/>
          <w:sz w:val="28"/>
          <w:szCs w:val="28"/>
          <w:lang w:val="zh-CN"/>
        </w:rPr>
        <w:t>（1）</w:t>
      </w:r>
      <w:r>
        <w:rPr>
          <w:rFonts w:ascii="仿宋" w:eastAsia="仿宋" w:hAnsi="仿宋" w:cs="仿宋" w:hint="eastAsia"/>
          <w:color w:val="333333"/>
          <w:spacing w:val="7"/>
          <w:sz w:val="28"/>
          <w:szCs w:val="28"/>
        </w:rPr>
        <w:t>供应商必须具有有效的营业执照；</w:t>
      </w:r>
    </w:p>
    <w:p w:rsidR="00A63BA6" w:rsidRDefault="00A63BA6" w:rsidP="00A63BA6">
      <w:pPr>
        <w:shd w:val="clear" w:color="auto" w:fill="FFFFFF"/>
        <w:spacing w:after="0" w:line="500" w:lineRule="exact"/>
        <w:ind w:firstLineChars="200" w:firstLine="588"/>
        <w:rPr>
          <w:rFonts w:ascii="仿宋" w:eastAsia="仿宋" w:hAnsi="仿宋" w:cs="仿宋"/>
          <w:color w:val="333333"/>
          <w:spacing w:val="7"/>
          <w:sz w:val="28"/>
          <w:szCs w:val="28"/>
          <w:lang w:val="zh-CN"/>
        </w:rPr>
      </w:pPr>
      <w:r>
        <w:rPr>
          <w:rFonts w:ascii="仿宋" w:eastAsia="仿宋" w:hAnsi="仿宋" w:cs="仿宋" w:hint="eastAsia"/>
          <w:color w:val="333333"/>
          <w:spacing w:val="7"/>
          <w:sz w:val="28"/>
          <w:szCs w:val="28"/>
          <w:lang w:val="zh-CN"/>
        </w:rPr>
        <w:t>（</w:t>
      </w:r>
      <w:r>
        <w:rPr>
          <w:rFonts w:ascii="仿宋" w:eastAsia="仿宋" w:hAnsi="仿宋" w:cs="仿宋" w:hint="eastAsia"/>
          <w:color w:val="333333"/>
          <w:spacing w:val="7"/>
          <w:sz w:val="28"/>
          <w:szCs w:val="28"/>
        </w:rPr>
        <w:t>2</w:t>
      </w:r>
      <w:r>
        <w:rPr>
          <w:rFonts w:ascii="仿宋" w:eastAsia="仿宋" w:hAnsi="仿宋" w:cs="仿宋" w:hint="eastAsia"/>
          <w:color w:val="333333"/>
          <w:spacing w:val="7"/>
          <w:sz w:val="28"/>
          <w:szCs w:val="28"/>
          <w:lang w:val="zh-CN"/>
        </w:rPr>
        <w:t>）未被“信用中国”网站列入失信被执行人、重大税收违法案件当事人名单、采购严重失信行为记录名单。</w:t>
      </w:r>
    </w:p>
    <w:p w:rsidR="00A63BA6" w:rsidRDefault="00A63BA6" w:rsidP="00A63BA6">
      <w:pPr>
        <w:shd w:val="clear" w:color="auto" w:fill="FFFFFF"/>
        <w:spacing w:after="0" w:line="500" w:lineRule="exact"/>
        <w:ind w:firstLineChars="200" w:firstLine="588"/>
        <w:rPr>
          <w:rFonts w:ascii="仿宋" w:eastAsia="仿宋" w:hAnsi="仿宋" w:cs="仿宋"/>
          <w:color w:val="333333"/>
          <w:spacing w:val="7"/>
          <w:sz w:val="28"/>
          <w:szCs w:val="28"/>
        </w:rPr>
      </w:pPr>
      <w:r>
        <w:rPr>
          <w:rFonts w:ascii="仿宋" w:eastAsia="仿宋" w:hAnsi="仿宋" w:cs="仿宋" w:hint="eastAsia"/>
          <w:color w:val="333333"/>
          <w:spacing w:val="7"/>
          <w:sz w:val="28"/>
          <w:szCs w:val="28"/>
          <w:lang w:val="zh-CN"/>
        </w:rPr>
        <w:t>（</w:t>
      </w:r>
      <w:r>
        <w:rPr>
          <w:rFonts w:ascii="仿宋" w:eastAsia="仿宋" w:hAnsi="仿宋" w:cs="仿宋" w:hint="eastAsia"/>
          <w:color w:val="333333"/>
          <w:spacing w:val="7"/>
          <w:sz w:val="28"/>
          <w:szCs w:val="28"/>
        </w:rPr>
        <w:t>3</w:t>
      </w:r>
      <w:r>
        <w:rPr>
          <w:rFonts w:ascii="仿宋" w:eastAsia="仿宋" w:hAnsi="仿宋" w:cs="仿宋" w:hint="eastAsia"/>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rsidR="00A63BA6" w:rsidRDefault="00A63BA6" w:rsidP="00A63BA6">
      <w:pPr>
        <w:shd w:val="clear" w:color="auto" w:fill="FFFFFF"/>
        <w:spacing w:after="0" w:line="500" w:lineRule="exact"/>
        <w:outlineLvl w:val="1"/>
        <w:rPr>
          <w:rFonts w:ascii="仿宋" w:eastAsia="仿宋" w:hAnsi="仿宋" w:cs="仿宋"/>
          <w:color w:val="333333"/>
          <w:spacing w:val="7"/>
          <w:sz w:val="28"/>
          <w:szCs w:val="28"/>
        </w:rPr>
      </w:pPr>
      <w:r>
        <w:rPr>
          <w:rFonts w:ascii="仿宋" w:eastAsia="仿宋" w:hAnsi="仿宋" w:cs="仿宋" w:hint="eastAsia"/>
          <w:color w:val="333333"/>
          <w:spacing w:val="7"/>
          <w:sz w:val="28"/>
          <w:szCs w:val="28"/>
        </w:rPr>
        <w:t>三、获取采购文件</w:t>
      </w:r>
    </w:p>
    <w:p w:rsidR="00A63BA6" w:rsidRDefault="00A63BA6" w:rsidP="00A63BA6">
      <w:pPr>
        <w:shd w:val="clear" w:color="auto" w:fill="FFFFFF"/>
        <w:spacing w:after="0" w:line="500" w:lineRule="exact"/>
        <w:ind w:firstLine="489"/>
        <w:rPr>
          <w:rFonts w:ascii="仿宋" w:eastAsia="仿宋" w:hAnsi="仿宋" w:cs="仿宋"/>
          <w:color w:val="333333"/>
          <w:spacing w:val="7"/>
          <w:sz w:val="28"/>
          <w:szCs w:val="28"/>
        </w:rPr>
      </w:pPr>
      <w:r>
        <w:rPr>
          <w:rFonts w:ascii="仿宋" w:eastAsia="仿宋" w:hAnsi="仿宋" w:cs="仿宋" w:hint="eastAsia"/>
          <w:color w:val="333333"/>
          <w:spacing w:val="7"/>
          <w:sz w:val="28"/>
          <w:szCs w:val="28"/>
        </w:rPr>
        <w:t>时间：2024年 06  月 25  日至2024年  07月 01 日</w:t>
      </w:r>
    </w:p>
    <w:p w:rsidR="00A63BA6" w:rsidRDefault="00A63BA6" w:rsidP="00A63BA6">
      <w:pPr>
        <w:shd w:val="clear" w:color="auto" w:fill="FFFFFF"/>
        <w:spacing w:after="0" w:line="500" w:lineRule="exact"/>
        <w:ind w:firstLine="489"/>
        <w:rPr>
          <w:rFonts w:ascii="仿宋" w:eastAsia="仿宋" w:hAnsi="仿宋" w:cs="仿宋"/>
          <w:color w:val="333333"/>
          <w:spacing w:val="7"/>
          <w:sz w:val="28"/>
          <w:szCs w:val="28"/>
        </w:rPr>
      </w:pPr>
      <w:r>
        <w:rPr>
          <w:rFonts w:ascii="仿宋" w:eastAsia="仿宋" w:hAnsi="仿宋" w:cs="仿宋" w:hint="eastAsia"/>
          <w:color w:val="333333"/>
          <w:spacing w:val="7"/>
          <w:sz w:val="28"/>
          <w:szCs w:val="28"/>
        </w:rPr>
        <w:t xml:space="preserve">地点：江苏商贸职业学院官网 </w:t>
      </w:r>
      <w:r>
        <w:rPr>
          <w:rFonts w:ascii="仿宋" w:eastAsia="仿宋" w:hAnsi="仿宋" w:cs="仿宋"/>
          <w:color w:val="333333"/>
          <w:spacing w:val="7"/>
          <w:sz w:val="28"/>
          <w:szCs w:val="28"/>
        </w:rPr>
        <w:t xml:space="preserve"> </w:t>
      </w:r>
    </w:p>
    <w:p w:rsidR="00A63BA6" w:rsidRDefault="00A63BA6" w:rsidP="00A63BA6">
      <w:pPr>
        <w:shd w:val="clear" w:color="auto" w:fill="FFFFFF"/>
        <w:spacing w:after="0" w:line="500" w:lineRule="exact"/>
        <w:ind w:firstLine="489"/>
        <w:rPr>
          <w:rFonts w:ascii="仿宋" w:eastAsia="仿宋" w:hAnsi="仿宋" w:cs="仿宋"/>
          <w:color w:val="333333"/>
          <w:spacing w:val="7"/>
          <w:sz w:val="28"/>
          <w:szCs w:val="28"/>
        </w:rPr>
      </w:pPr>
      <w:r>
        <w:rPr>
          <w:rFonts w:ascii="仿宋" w:eastAsia="仿宋" w:hAnsi="仿宋" w:cs="仿宋" w:hint="eastAsia"/>
          <w:color w:val="333333"/>
          <w:spacing w:val="7"/>
          <w:sz w:val="28"/>
          <w:szCs w:val="28"/>
        </w:rPr>
        <w:t>方式：自行下载</w:t>
      </w:r>
    </w:p>
    <w:p w:rsidR="00A63BA6" w:rsidRDefault="00A63BA6" w:rsidP="00A63BA6">
      <w:pPr>
        <w:shd w:val="clear" w:color="auto" w:fill="FFFFFF"/>
        <w:spacing w:after="0" w:line="500" w:lineRule="exact"/>
        <w:outlineLvl w:val="1"/>
        <w:rPr>
          <w:rFonts w:ascii="仿宋" w:eastAsia="仿宋" w:hAnsi="仿宋" w:cs="仿宋"/>
          <w:color w:val="333333"/>
          <w:spacing w:val="7"/>
          <w:sz w:val="28"/>
          <w:szCs w:val="28"/>
        </w:rPr>
      </w:pPr>
      <w:r>
        <w:rPr>
          <w:rFonts w:ascii="仿宋" w:eastAsia="仿宋" w:hAnsi="仿宋" w:cs="仿宋" w:hint="eastAsia"/>
          <w:color w:val="333333"/>
          <w:spacing w:val="7"/>
          <w:sz w:val="28"/>
          <w:szCs w:val="28"/>
        </w:rPr>
        <w:t>四、响应文件提交</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u w:val="single"/>
        </w:rPr>
      </w:pPr>
      <w:r>
        <w:rPr>
          <w:rFonts w:ascii="仿宋" w:eastAsia="仿宋" w:hAnsi="仿宋" w:cs="仿宋" w:hint="eastAsia"/>
          <w:color w:val="333333"/>
          <w:spacing w:val="7"/>
          <w:sz w:val="28"/>
          <w:szCs w:val="28"/>
        </w:rPr>
        <w:t>截止时间：</w:t>
      </w:r>
      <w:r>
        <w:rPr>
          <w:rFonts w:ascii="仿宋" w:eastAsia="仿宋" w:hAnsi="仿宋" w:cs="仿宋" w:hint="eastAsia"/>
          <w:b/>
          <w:bCs/>
          <w:color w:val="333333"/>
          <w:spacing w:val="7"/>
          <w:sz w:val="28"/>
          <w:szCs w:val="28"/>
          <w:u w:val="single"/>
        </w:rPr>
        <w:t>2024年  07月 02 日9点30分（北京时间）</w:t>
      </w:r>
    </w:p>
    <w:p w:rsidR="00A63BA6" w:rsidRDefault="00A63BA6" w:rsidP="00A63BA6">
      <w:pPr>
        <w:tabs>
          <w:tab w:val="left" w:pos="360"/>
        </w:tabs>
        <w:spacing w:after="60" w:line="460" w:lineRule="exact"/>
        <w:ind w:firstLineChars="200" w:firstLine="588"/>
        <w:rPr>
          <w:rFonts w:ascii="宋体" w:hAnsi="宋体" w:cs="宋体"/>
          <w:kern w:val="2"/>
          <w:sz w:val="24"/>
          <w:szCs w:val="24"/>
        </w:rPr>
      </w:pPr>
      <w:r>
        <w:rPr>
          <w:rFonts w:ascii="仿宋" w:eastAsia="仿宋" w:hAnsi="仿宋" w:cs="仿宋" w:hint="eastAsia"/>
          <w:color w:val="333333"/>
          <w:spacing w:val="7"/>
          <w:sz w:val="28"/>
          <w:szCs w:val="28"/>
        </w:rPr>
        <w:t>地点：江苏省南通市江通路48号，江苏商贸职业学院资产管理处（西大门南侧）办公室。</w:t>
      </w:r>
    </w:p>
    <w:p w:rsidR="00A63BA6" w:rsidRDefault="00A63BA6" w:rsidP="00A63BA6">
      <w:pPr>
        <w:shd w:val="clear" w:color="auto" w:fill="FFFFFF"/>
        <w:spacing w:after="0" w:line="500" w:lineRule="exact"/>
        <w:outlineLvl w:val="1"/>
        <w:rPr>
          <w:rFonts w:ascii="仿宋" w:eastAsia="仿宋" w:hAnsi="仿宋" w:cs="仿宋"/>
          <w:color w:val="333333"/>
          <w:spacing w:val="7"/>
          <w:sz w:val="28"/>
          <w:szCs w:val="28"/>
        </w:rPr>
      </w:pPr>
      <w:r>
        <w:rPr>
          <w:rFonts w:ascii="仿宋" w:eastAsia="仿宋" w:hAnsi="仿宋" w:cs="仿宋" w:hint="eastAsia"/>
          <w:color w:val="333333"/>
          <w:spacing w:val="7"/>
          <w:sz w:val="28"/>
          <w:szCs w:val="28"/>
        </w:rPr>
        <w:t>五、开启</w:t>
      </w:r>
    </w:p>
    <w:p w:rsidR="00A63BA6" w:rsidRDefault="00A63BA6" w:rsidP="00A63BA6">
      <w:pPr>
        <w:widowControl w:val="0"/>
        <w:adjustRightInd/>
        <w:snapToGrid/>
        <w:spacing w:after="0" w:line="500" w:lineRule="exact"/>
        <w:ind w:firstLineChars="200" w:firstLine="560"/>
        <w:rPr>
          <w:rFonts w:ascii="仿宋" w:eastAsia="仿宋" w:hAnsi="仿宋" w:cs="仿宋"/>
          <w:bCs/>
          <w:sz w:val="28"/>
          <w:szCs w:val="28"/>
          <w:u w:val="single"/>
        </w:rPr>
      </w:pPr>
      <w:r>
        <w:rPr>
          <w:rFonts w:ascii="仿宋" w:eastAsia="仿宋" w:hAnsi="仿宋" w:cs="仿宋" w:hint="eastAsia"/>
          <w:sz w:val="28"/>
          <w:szCs w:val="28"/>
        </w:rPr>
        <w:t>时间：</w:t>
      </w:r>
      <w:r>
        <w:rPr>
          <w:rFonts w:ascii="仿宋" w:eastAsia="仿宋" w:hAnsi="仿宋" w:cs="仿宋" w:hint="eastAsia"/>
          <w:b/>
          <w:bCs/>
          <w:sz w:val="28"/>
          <w:szCs w:val="28"/>
          <w:u w:val="single"/>
        </w:rPr>
        <w:t>2024年 07 月  02 日9点30分</w:t>
      </w:r>
      <w:r>
        <w:rPr>
          <w:rFonts w:ascii="仿宋" w:eastAsia="仿宋" w:hAnsi="仿宋" w:cs="仿宋" w:hint="eastAsia"/>
          <w:bCs/>
          <w:sz w:val="28"/>
          <w:szCs w:val="28"/>
        </w:rPr>
        <w:t>（北京时间）</w:t>
      </w:r>
    </w:p>
    <w:p w:rsidR="00A63BA6" w:rsidRDefault="00A63BA6" w:rsidP="00A63BA6">
      <w:pPr>
        <w:widowControl w:val="0"/>
        <w:adjustRightInd/>
        <w:snapToGrid/>
        <w:spacing w:after="0" w:line="500" w:lineRule="exact"/>
        <w:ind w:firstLineChars="200" w:firstLine="560"/>
        <w:rPr>
          <w:rFonts w:ascii="仿宋" w:eastAsia="仿宋" w:hAnsi="仿宋" w:cs="仿宋"/>
          <w:color w:val="333333"/>
          <w:spacing w:val="7"/>
          <w:sz w:val="28"/>
          <w:szCs w:val="28"/>
        </w:rPr>
      </w:pPr>
      <w:r>
        <w:rPr>
          <w:rFonts w:ascii="仿宋" w:eastAsia="仿宋" w:hAnsi="仿宋" w:cs="仿宋" w:hint="eastAsia"/>
          <w:sz w:val="28"/>
          <w:szCs w:val="28"/>
        </w:rPr>
        <w:t>地点：</w:t>
      </w:r>
      <w:r>
        <w:rPr>
          <w:rFonts w:ascii="仿宋" w:eastAsia="仿宋" w:hAnsi="仿宋" w:cs="仿宋" w:hint="eastAsia"/>
          <w:color w:val="333333"/>
          <w:spacing w:val="7"/>
          <w:sz w:val="28"/>
          <w:szCs w:val="28"/>
        </w:rPr>
        <w:t>江苏商贸职业学院基建会议室，如有变动另行通知。</w:t>
      </w:r>
    </w:p>
    <w:p w:rsidR="00A63BA6" w:rsidRDefault="00A63BA6" w:rsidP="00A63BA6">
      <w:pPr>
        <w:shd w:val="clear" w:color="auto" w:fill="FFFFFF"/>
        <w:spacing w:after="0" w:line="500" w:lineRule="exact"/>
        <w:outlineLvl w:val="1"/>
        <w:rPr>
          <w:rFonts w:ascii="仿宋" w:eastAsia="仿宋" w:hAnsi="仿宋" w:cs="仿宋"/>
          <w:color w:val="333333"/>
          <w:spacing w:val="7"/>
          <w:sz w:val="28"/>
          <w:szCs w:val="28"/>
        </w:rPr>
      </w:pPr>
      <w:r>
        <w:rPr>
          <w:rFonts w:ascii="仿宋" w:eastAsia="仿宋" w:hAnsi="仿宋" w:cs="仿宋" w:hint="eastAsia"/>
          <w:color w:val="333333"/>
          <w:spacing w:val="7"/>
          <w:sz w:val="28"/>
          <w:szCs w:val="28"/>
        </w:rPr>
        <w:t>六、公告期限</w:t>
      </w:r>
    </w:p>
    <w:p w:rsidR="00A63BA6" w:rsidRDefault="00A63BA6" w:rsidP="00A63BA6">
      <w:pPr>
        <w:shd w:val="clear" w:color="auto" w:fill="FFFFFF"/>
        <w:spacing w:after="0" w:line="500" w:lineRule="exact"/>
        <w:ind w:firstLine="503"/>
        <w:rPr>
          <w:rFonts w:ascii="仿宋" w:eastAsia="仿宋" w:hAnsi="仿宋" w:cs="仿宋"/>
          <w:color w:val="333333"/>
          <w:spacing w:val="7"/>
          <w:sz w:val="28"/>
          <w:szCs w:val="28"/>
        </w:rPr>
      </w:pPr>
      <w:r>
        <w:rPr>
          <w:rFonts w:ascii="仿宋" w:eastAsia="仿宋" w:hAnsi="仿宋" w:cs="仿宋" w:hint="eastAsia"/>
          <w:color w:val="333333"/>
          <w:spacing w:val="7"/>
          <w:sz w:val="28"/>
          <w:szCs w:val="28"/>
        </w:rPr>
        <w:t>自本公告发布之日起3个工作日。</w:t>
      </w:r>
    </w:p>
    <w:p w:rsidR="00A63BA6" w:rsidRDefault="00A63BA6" w:rsidP="00A63BA6">
      <w:pPr>
        <w:shd w:val="clear" w:color="auto" w:fill="FFFFFF"/>
        <w:spacing w:after="0" w:line="500" w:lineRule="exact"/>
        <w:outlineLvl w:val="1"/>
        <w:rPr>
          <w:rFonts w:ascii="仿宋" w:eastAsia="仿宋" w:hAnsi="仿宋" w:cs="仿宋"/>
          <w:color w:val="333333"/>
          <w:spacing w:val="7"/>
          <w:sz w:val="28"/>
          <w:szCs w:val="28"/>
        </w:rPr>
      </w:pPr>
      <w:r>
        <w:rPr>
          <w:rFonts w:ascii="仿宋" w:eastAsia="仿宋" w:hAnsi="仿宋" w:cs="仿宋" w:hint="eastAsia"/>
          <w:color w:val="333333"/>
          <w:spacing w:val="7"/>
          <w:sz w:val="28"/>
          <w:szCs w:val="28"/>
        </w:rPr>
        <w:t>七、其他补充事宜</w:t>
      </w:r>
    </w:p>
    <w:p w:rsidR="00A63BA6" w:rsidRDefault="00A63BA6" w:rsidP="00A63BA6">
      <w:pPr>
        <w:shd w:val="clear" w:color="auto" w:fill="FFFFFF"/>
        <w:spacing w:after="0" w:line="500" w:lineRule="exact"/>
        <w:rPr>
          <w:rFonts w:ascii="仿宋" w:eastAsia="仿宋" w:hAnsi="仿宋" w:cs="仿宋"/>
          <w:color w:val="333333"/>
          <w:spacing w:val="7"/>
          <w:sz w:val="28"/>
          <w:szCs w:val="28"/>
        </w:rPr>
      </w:pPr>
      <w:r>
        <w:rPr>
          <w:rFonts w:ascii="宋体" w:hAnsi="宋体" w:cs="宋体" w:hint="eastAsia"/>
          <w:color w:val="333333"/>
          <w:spacing w:val="7"/>
          <w:sz w:val="28"/>
          <w:szCs w:val="28"/>
        </w:rPr>
        <w:t> </w:t>
      </w:r>
      <w:r>
        <w:rPr>
          <w:rFonts w:ascii="仿宋" w:eastAsia="仿宋" w:hAnsi="仿宋" w:cs="仿宋" w:hint="eastAsia"/>
          <w:color w:val="333333"/>
          <w:spacing w:val="7"/>
          <w:sz w:val="28"/>
          <w:szCs w:val="28"/>
        </w:rPr>
        <w:t xml:space="preserve">  1、对项目需求部分的询问、质疑请向采购人提出，由采购人负责答复。对采购文件其他有关问题请向代理公司经办人员提出。</w:t>
      </w:r>
    </w:p>
    <w:p w:rsidR="00A63BA6" w:rsidRDefault="00A63BA6" w:rsidP="00A63BA6">
      <w:pPr>
        <w:shd w:val="clear" w:color="auto" w:fill="FFFFFF"/>
        <w:spacing w:after="0" w:line="500" w:lineRule="exact"/>
        <w:outlineLvl w:val="1"/>
        <w:rPr>
          <w:rFonts w:ascii="仿宋" w:eastAsia="仿宋" w:hAnsi="仿宋" w:cs="仿宋"/>
          <w:color w:val="333333"/>
          <w:spacing w:val="7"/>
          <w:sz w:val="28"/>
          <w:szCs w:val="28"/>
        </w:rPr>
      </w:pPr>
      <w:r>
        <w:rPr>
          <w:rFonts w:ascii="仿宋" w:eastAsia="仿宋" w:hAnsi="仿宋" w:cs="仿宋" w:hint="eastAsia"/>
          <w:color w:val="333333"/>
          <w:spacing w:val="7"/>
          <w:sz w:val="28"/>
          <w:szCs w:val="28"/>
        </w:rPr>
        <w:lastRenderedPageBreak/>
        <w:t>八、凡对本次采购提出询问，请按以下方式联系。</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1、采购人信息</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单位名称：江苏商贸职业学院</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单位地址：江苏省南通市江通路48号</w:t>
      </w:r>
    </w:p>
    <w:p w:rsidR="00A63BA6" w:rsidRDefault="00A63BA6" w:rsidP="00A63BA6">
      <w:pPr>
        <w:spacing w:after="0" w:line="500" w:lineRule="exact"/>
        <w:ind w:firstLineChars="200" w:firstLine="588"/>
        <w:rPr>
          <w:rFonts w:ascii="仿宋" w:eastAsia="仿宋" w:hAnsi="仿宋" w:cs="仿宋"/>
          <w:color w:val="333333"/>
          <w:spacing w:val="7"/>
          <w:sz w:val="28"/>
          <w:szCs w:val="28"/>
        </w:rPr>
      </w:pPr>
      <w:r>
        <w:rPr>
          <w:rFonts w:ascii="仿宋" w:eastAsia="仿宋" w:hAnsi="仿宋" w:cs="仿宋" w:hint="eastAsia"/>
          <w:color w:val="333333"/>
          <w:spacing w:val="7"/>
          <w:sz w:val="28"/>
          <w:szCs w:val="28"/>
        </w:rPr>
        <w:t>联系人：章老师 （后勤与基建处）    联系电话：0513-85679235</w:t>
      </w:r>
    </w:p>
    <w:p w:rsidR="00A63BA6" w:rsidRDefault="00A63BA6" w:rsidP="00A63BA6">
      <w:pPr>
        <w:spacing w:after="0" w:line="500" w:lineRule="exact"/>
        <w:ind w:firstLineChars="600" w:firstLine="1764"/>
        <w:rPr>
          <w:rFonts w:ascii="仿宋" w:eastAsia="仿宋" w:hAnsi="仿宋" w:cs="仿宋"/>
          <w:spacing w:val="7"/>
          <w:sz w:val="28"/>
          <w:szCs w:val="28"/>
        </w:rPr>
      </w:pPr>
      <w:r>
        <w:rPr>
          <w:rFonts w:ascii="仿宋" w:eastAsia="仿宋" w:hAnsi="仿宋" w:cs="仿宋" w:hint="eastAsia"/>
          <w:spacing w:val="7"/>
          <w:sz w:val="28"/>
          <w:szCs w:val="28"/>
        </w:rPr>
        <w:t>杨老师 （资产管理处）    联系电话：0513-85679264；</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联系邮箱：</w:t>
      </w:r>
      <w:proofErr w:type="spellStart"/>
      <w:proofErr w:type="gramStart"/>
      <w:r>
        <w:rPr>
          <w:rFonts w:ascii="仿宋" w:eastAsia="仿宋" w:hAnsi="仿宋" w:cs="仿宋" w:hint="eastAsia"/>
          <w:spacing w:val="7"/>
          <w:sz w:val="28"/>
          <w:szCs w:val="28"/>
        </w:rPr>
        <w:t>jssyzcglc</w:t>
      </w:r>
      <w:proofErr w:type="spellEnd"/>
      <w:proofErr w:type="gramEnd"/>
      <w:r>
        <w:rPr>
          <w:rFonts w:ascii="仿宋" w:eastAsia="仿宋" w:hAnsi="仿宋" w:cs="仿宋" w:hint="eastAsia"/>
          <w:spacing w:val="7"/>
          <w:sz w:val="28"/>
          <w:szCs w:val="28"/>
        </w:rPr>
        <w:t>@ jsbc.edu.cn</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2、监督、投诉联系方式</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电话：0513-85679216，联系邮箱：jssyjjjc@163.com.</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3、采购代理机构信息</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名</w:t>
      </w:r>
      <w:r>
        <w:rPr>
          <w:rFonts w:ascii="宋体" w:hAnsi="宋体" w:cs="宋体" w:hint="eastAsia"/>
          <w:spacing w:val="7"/>
          <w:sz w:val="28"/>
          <w:szCs w:val="28"/>
        </w:rPr>
        <w:t> </w:t>
      </w:r>
      <w:r>
        <w:rPr>
          <w:rFonts w:ascii="仿宋" w:eastAsia="仿宋" w:hAnsi="仿宋" w:cs="仿宋" w:hint="eastAsia"/>
          <w:spacing w:val="7"/>
          <w:sz w:val="28"/>
          <w:szCs w:val="28"/>
        </w:rPr>
        <w:t>称：江苏中润工程建设咨询有限公司</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地址：南通市崇川路58号南通产业技术研究院9号楼1004室</w:t>
      </w:r>
    </w:p>
    <w:p w:rsidR="00A63BA6" w:rsidRDefault="00A63BA6" w:rsidP="00A63BA6">
      <w:pPr>
        <w:spacing w:after="0" w:line="500" w:lineRule="exact"/>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联系方式：王跃军，电话13906272111</w:t>
      </w:r>
    </w:p>
    <w:p w:rsidR="009C1BC6" w:rsidRDefault="00A63BA6" w:rsidP="00A63BA6">
      <w:r>
        <w:rPr>
          <w:rFonts w:ascii="仿宋" w:eastAsia="仿宋" w:hAnsi="仿宋" w:cs="仿宋" w:hint="eastAsia"/>
          <w:spacing w:val="7"/>
          <w:sz w:val="28"/>
          <w:szCs w:val="28"/>
        </w:rPr>
        <w:t>联系邮箱：jszrntzb@163.com</w:t>
      </w:r>
    </w:p>
    <w:sectPr w:rsidR="009C1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696" w:rsidRDefault="00F77696" w:rsidP="00C85C80">
      <w:pPr>
        <w:spacing w:after="0"/>
      </w:pPr>
      <w:r>
        <w:separator/>
      </w:r>
    </w:p>
  </w:endnote>
  <w:endnote w:type="continuationSeparator" w:id="0">
    <w:p w:rsidR="00F77696" w:rsidRDefault="00F77696" w:rsidP="00C85C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696" w:rsidRDefault="00F77696" w:rsidP="00C85C80">
      <w:pPr>
        <w:spacing w:after="0"/>
      </w:pPr>
      <w:r>
        <w:separator/>
      </w:r>
    </w:p>
  </w:footnote>
  <w:footnote w:type="continuationSeparator" w:id="0">
    <w:p w:rsidR="00F77696" w:rsidRDefault="00F77696" w:rsidP="00C85C8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BA6"/>
    <w:rsid w:val="009C1BC6"/>
    <w:rsid w:val="00A63BA6"/>
    <w:rsid w:val="00C85C80"/>
    <w:rsid w:val="00CD3315"/>
    <w:rsid w:val="00F7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63BA6"/>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A63BA6"/>
    <w:pPr>
      <w:spacing w:after="120"/>
      <w:ind w:leftChars="200" w:left="420"/>
    </w:pPr>
  </w:style>
  <w:style w:type="character" w:customStyle="1" w:styleId="Char">
    <w:name w:val="正文文本缩进 Char"/>
    <w:basedOn w:val="a0"/>
    <w:link w:val="a3"/>
    <w:uiPriority w:val="99"/>
    <w:semiHidden/>
    <w:rsid w:val="00A63BA6"/>
    <w:rPr>
      <w:rFonts w:ascii="Tahoma" w:eastAsia="宋体" w:hAnsi="Tahoma" w:cs="Times New Roman"/>
      <w:kern w:val="0"/>
      <w:sz w:val="22"/>
    </w:rPr>
  </w:style>
  <w:style w:type="paragraph" w:styleId="2">
    <w:name w:val="Body Text First Indent 2"/>
    <w:basedOn w:val="a3"/>
    <w:link w:val="2Char"/>
    <w:uiPriority w:val="99"/>
    <w:semiHidden/>
    <w:unhideWhenUsed/>
    <w:rsid w:val="00A63BA6"/>
    <w:pPr>
      <w:ind w:firstLineChars="200" w:firstLine="420"/>
    </w:pPr>
  </w:style>
  <w:style w:type="character" w:customStyle="1" w:styleId="2Char">
    <w:name w:val="正文首行缩进 2 Char"/>
    <w:basedOn w:val="Char"/>
    <w:link w:val="2"/>
    <w:uiPriority w:val="99"/>
    <w:semiHidden/>
    <w:rsid w:val="00A63BA6"/>
    <w:rPr>
      <w:rFonts w:ascii="Tahoma" w:eastAsia="宋体" w:hAnsi="Tahoma" w:cs="Times New Roman"/>
      <w:kern w:val="0"/>
      <w:sz w:val="22"/>
    </w:rPr>
  </w:style>
  <w:style w:type="paragraph" w:styleId="a4">
    <w:name w:val="header"/>
    <w:basedOn w:val="a"/>
    <w:link w:val="Char0"/>
    <w:uiPriority w:val="99"/>
    <w:unhideWhenUsed/>
    <w:rsid w:val="00C85C8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C85C80"/>
    <w:rPr>
      <w:rFonts w:ascii="Tahoma" w:eastAsia="宋体" w:hAnsi="Tahoma" w:cs="Times New Roman"/>
      <w:kern w:val="0"/>
      <w:sz w:val="18"/>
      <w:szCs w:val="18"/>
    </w:rPr>
  </w:style>
  <w:style w:type="paragraph" w:styleId="a5">
    <w:name w:val="footer"/>
    <w:basedOn w:val="a"/>
    <w:link w:val="Char1"/>
    <w:uiPriority w:val="99"/>
    <w:unhideWhenUsed/>
    <w:rsid w:val="00C85C80"/>
    <w:pPr>
      <w:tabs>
        <w:tab w:val="center" w:pos="4153"/>
        <w:tab w:val="right" w:pos="8306"/>
      </w:tabs>
    </w:pPr>
    <w:rPr>
      <w:sz w:val="18"/>
      <w:szCs w:val="18"/>
    </w:rPr>
  </w:style>
  <w:style w:type="character" w:customStyle="1" w:styleId="Char1">
    <w:name w:val="页脚 Char"/>
    <w:basedOn w:val="a0"/>
    <w:link w:val="a5"/>
    <w:uiPriority w:val="99"/>
    <w:rsid w:val="00C85C80"/>
    <w:rPr>
      <w:rFonts w:ascii="Tahoma" w:eastAsia="宋体" w:hAnsi="Tahom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63BA6"/>
    <w:pPr>
      <w:adjustRightInd w:val="0"/>
      <w:snapToGrid w:val="0"/>
      <w:spacing w:after="200"/>
    </w:pPr>
    <w:rPr>
      <w:rFonts w:ascii="Tahoma" w:eastAsia="宋体"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A63BA6"/>
    <w:pPr>
      <w:spacing w:after="120"/>
      <w:ind w:leftChars="200" w:left="420"/>
    </w:pPr>
  </w:style>
  <w:style w:type="character" w:customStyle="1" w:styleId="Char">
    <w:name w:val="正文文本缩进 Char"/>
    <w:basedOn w:val="a0"/>
    <w:link w:val="a3"/>
    <w:uiPriority w:val="99"/>
    <w:semiHidden/>
    <w:rsid w:val="00A63BA6"/>
    <w:rPr>
      <w:rFonts w:ascii="Tahoma" w:eastAsia="宋体" w:hAnsi="Tahoma" w:cs="Times New Roman"/>
      <w:kern w:val="0"/>
      <w:sz w:val="22"/>
    </w:rPr>
  </w:style>
  <w:style w:type="paragraph" w:styleId="2">
    <w:name w:val="Body Text First Indent 2"/>
    <w:basedOn w:val="a3"/>
    <w:link w:val="2Char"/>
    <w:uiPriority w:val="99"/>
    <w:semiHidden/>
    <w:unhideWhenUsed/>
    <w:rsid w:val="00A63BA6"/>
    <w:pPr>
      <w:ind w:firstLineChars="200" w:firstLine="420"/>
    </w:pPr>
  </w:style>
  <w:style w:type="character" w:customStyle="1" w:styleId="2Char">
    <w:name w:val="正文首行缩进 2 Char"/>
    <w:basedOn w:val="Char"/>
    <w:link w:val="2"/>
    <w:uiPriority w:val="99"/>
    <w:semiHidden/>
    <w:rsid w:val="00A63BA6"/>
    <w:rPr>
      <w:rFonts w:ascii="Tahoma" w:eastAsia="宋体" w:hAnsi="Tahoma" w:cs="Times New Roman"/>
      <w:kern w:val="0"/>
      <w:sz w:val="22"/>
    </w:rPr>
  </w:style>
  <w:style w:type="paragraph" w:styleId="a4">
    <w:name w:val="header"/>
    <w:basedOn w:val="a"/>
    <w:link w:val="Char0"/>
    <w:uiPriority w:val="99"/>
    <w:unhideWhenUsed/>
    <w:rsid w:val="00C85C80"/>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sid w:val="00C85C80"/>
    <w:rPr>
      <w:rFonts w:ascii="Tahoma" w:eastAsia="宋体" w:hAnsi="Tahoma" w:cs="Times New Roman"/>
      <w:kern w:val="0"/>
      <w:sz w:val="18"/>
      <w:szCs w:val="18"/>
    </w:rPr>
  </w:style>
  <w:style w:type="paragraph" w:styleId="a5">
    <w:name w:val="footer"/>
    <w:basedOn w:val="a"/>
    <w:link w:val="Char1"/>
    <w:uiPriority w:val="99"/>
    <w:unhideWhenUsed/>
    <w:rsid w:val="00C85C80"/>
    <w:pPr>
      <w:tabs>
        <w:tab w:val="center" w:pos="4153"/>
        <w:tab w:val="right" w:pos="8306"/>
      </w:tabs>
    </w:pPr>
    <w:rPr>
      <w:sz w:val="18"/>
      <w:szCs w:val="18"/>
    </w:rPr>
  </w:style>
  <w:style w:type="character" w:customStyle="1" w:styleId="Char1">
    <w:name w:val="页脚 Char"/>
    <w:basedOn w:val="a0"/>
    <w:link w:val="a5"/>
    <w:uiPriority w:val="99"/>
    <w:rsid w:val="00C85C80"/>
    <w:rPr>
      <w:rFonts w:ascii="Tahoma" w:eastAsia="宋体" w:hAnsi="Tahom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뒴뒴_x0003_</dc:creator>
  <cp:lastModifiedBy>뒴뒴_x0003_</cp:lastModifiedBy>
  <cp:revision>4</cp:revision>
  <dcterms:created xsi:type="dcterms:W3CDTF">2024-06-20T01:38:00Z</dcterms:created>
  <dcterms:modified xsi:type="dcterms:W3CDTF">2024-06-20T03:12:00Z</dcterms:modified>
</cp:coreProperties>
</file>