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hanging="643" w:hangingChars="200"/>
        <w:jc w:val="center"/>
        <w:rPr>
          <w:rStyle w:val="5"/>
        </w:rPr>
      </w:pPr>
      <w:r>
        <w:rPr>
          <w:rStyle w:val="5"/>
        </w:rPr>
        <w:t>门诊制度</w:t>
      </w:r>
    </w:p>
    <w:p>
      <w:pPr>
        <w:ind w:left="420" w:hanging="643" w:hangingChars="200"/>
        <w:jc w:val="left"/>
        <w:rPr>
          <w:rFonts w:ascii="仿宋" w:hAnsi="仿宋" w:eastAsia="仿宋"/>
          <w:sz w:val="28"/>
          <w:szCs w:val="28"/>
        </w:rPr>
      </w:pPr>
      <w:r>
        <w:rPr>
          <w:rStyle w:val="5"/>
        </w:rPr>
        <w:cr/>
      </w:r>
      <w:bookmarkStart w:id="0" w:name="_GoBack"/>
      <w:r>
        <w:rPr>
          <w:rFonts w:ascii="仿宋" w:hAnsi="仿宋" w:eastAsia="仿宋"/>
          <w:sz w:val="28"/>
          <w:szCs w:val="28"/>
        </w:rPr>
        <w:t>1、学生生病，首先在校医务室凭病历就诊。</w:t>
      </w:r>
      <w:r>
        <w:rPr>
          <w:rFonts w:hint="eastAsia" w:ascii="仿宋" w:hAnsi="仿宋" w:eastAsia="仿宋"/>
          <w:sz w:val="28"/>
          <w:szCs w:val="28"/>
        </w:rPr>
        <w:t>病情严重</w:t>
      </w:r>
      <w:r>
        <w:rPr>
          <w:rFonts w:ascii="仿宋" w:hAnsi="仿宋" w:eastAsia="仿宋"/>
          <w:sz w:val="28"/>
          <w:szCs w:val="28"/>
        </w:rPr>
        <w:t>者，由校医</w:t>
      </w:r>
      <w:r>
        <w:rPr>
          <w:rFonts w:hint="eastAsia" w:ascii="仿宋" w:hAnsi="仿宋" w:eastAsia="仿宋"/>
          <w:sz w:val="28"/>
          <w:szCs w:val="28"/>
        </w:rPr>
        <w:t>转诊到</w:t>
      </w:r>
      <w:r>
        <w:rPr>
          <w:rFonts w:ascii="仿宋" w:hAnsi="仿宋" w:eastAsia="仿宋"/>
          <w:sz w:val="28"/>
          <w:szCs w:val="28"/>
        </w:rPr>
        <w:t>医院就诊。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ascii="仿宋" w:hAnsi="仿宋" w:eastAsia="仿宋"/>
          <w:sz w:val="28"/>
          <w:szCs w:val="28"/>
        </w:rPr>
        <w:t>2、凡在医务室就诊，一律</w:t>
      </w:r>
      <w:r>
        <w:rPr>
          <w:rFonts w:hint="eastAsia" w:ascii="仿宋" w:hAnsi="仿宋" w:eastAsia="仿宋"/>
          <w:sz w:val="28"/>
          <w:szCs w:val="28"/>
        </w:rPr>
        <w:t>免收</w:t>
      </w:r>
      <w:r>
        <w:rPr>
          <w:rFonts w:ascii="仿宋" w:hAnsi="仿宋" w:eastAsia="仿宋"/>
          <w:sz w:val="28"/>
          <w:szCs w:val="28"/>
        </w:rPr>
        <w:t>挂号费，学生看病一律按价收取医药费。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ascii="仿宋" w:hAnsi="仿宋" w:eastAsia="仿宋"/>
          <w:sz w:val="28"/>
          <w:szCs w:val="28"/>
        </w:rPr>
        <w:t>3、校医按病情开具药方，任何人不得指名要药，严禁医生开大剂量药方，防止药品浪费。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ascii="仿宋" w:hAnsi="仿宋" w:eastAsia="仿宋"/>
          <w:sz w:val="28"/>
          <w:szCs w:val="28"/>
        </w:rPr>
        <w:t>4、关心病人，对不能来医务室看病的学生，应主动出诊、探望、治疗。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ascii="仿宋" w:hAnsi="仿宋" w:eastAsia="仿宋"/>
          <w:sz w:val="28"/>
          <w:szCs w:val="28"/>
        </w:rPr>
        <w:t>5、建立教职工、学生健康档案，对新生</w:t>
      </w:r>
      <w:r>
        <w:rPr>
          <w:rFonts w:hint="eastAsia" w:ascii="仿宋" w:hAnsi="仿宋" w:eastAsia="仿宋"/>
          <w:sz w:val="28"/>
          <w:szCs w:val="28"/>
        </w:rPr>
        <w:t>安排统一</w:t>
      </w:r>
      <w:r>
        <w:rPr>
          <w:rFonts w:ascii="仿宋" w:hAnsi="仿宋" w:eastAsia="仿宋"/>
          <w:sz w:val="28"/>
          <w:szCs w:val="28"/>
        </w:rPr>
        <w:t>体检，及时登记、记载。清楚准确、妥善保管，发现问题及时采取措施。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ascii="仿宋" w:hAnsi="仿宋" w:eastAsia="仿宋"/>
          <w:sz w:val="28"/>
          <w:szCs w:val="28"/>
        </w:rPr>
        <w:t>6、对常见病、多发病</w:t>
      </w:r>
      <w:r>
        <w:rPr>
          <w:rFonts w:hint="eastAsia" w:ascii="仿宋" w:hAnsi="仿宋" w:eastAsia="仿宋"/>
          <w:sz w:val="28"/>
          <w:szCs w:val="28"/>
        </w:rPr>
        <w:t>采取有效治疗方案，发现流行病应及时预防，消毒隔离，上报疾病预防控制中心。</w:t>
      </w:r>
      <w:r>
        <w:rPr>
          <w:rFonts w:ascii="仿宋" w:hAnsi="仿宋" w:eastAsia="仿宋"/>
          <w:sz w:val="28"/>
          <w:szCs w:val="28"/>
        </w:rPr>
        <w:cr/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iNDRhZDBlMjZiOGNlZWRkMDRhMjBhZjlhMjkxMjAifQ=="/>
  </w:docVars>
  <w:rsids>
    <w:rsidRoot w:val="00297F93"/>
    <w:rsid w:val="00297F93"/>
    <w:rsid w:val="00872F35"/>
    <w:rsid w:val="2C41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link w:val="2"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245</Characters>
  <Lines>1</Lines>
  <Paragraphs>1</Paragraphs>
  <TotalTime>3</TotalTime>
  <ScaleCrop>false</ScaleCrop>
  <LinksUpToDate>false</LinksUpToDate>
  <CharactersWithSpaces>271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2024-05-13T03:06:00Z</dcterms:created>
  <dc:creator>Lenovo</dc:creator>
  <cp:lastModifiedBy>CP3</cp:lastModifiedBy>
  <dcterms:modified xsi:type="dcterms:W3CDTF">2024-06-11T02:24:24Z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2A877CE2D920476BB73294FC27CF70E5_12</vt:lpwstr>
  </property>
</Properties>
</file>