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ind w:firstLine="640"/>
        <w:jc w:val="center"/>
        <w:outlineLvl w:val="0"/>
        <w:rPr>
          <w:rFonts w:ascii="宋体" w:hAnsi="宋体" w:cs="宋体"/>
          <w:b/>
          <w:bCs/>
          <w:sz w:val="32"/>
          <w:szCs w:val="32"/>
        </w:rPr>
      </w:pPr>
      <w:bookmarkStart w:id="0" w:name="_GoBack"/>
      <w:bookmarkEnd w:id="0"/>
      <w:r>
        <w:rPr>
          <w:rFonts w:hint="eastAsia" w:ascii="宋体" w:hAnsi="宋体" w:cs="宋体"/>
          <w:b/>
          <w:bCs/>
          <w:sz w:val="32"/>
          <w:szCs w:val="32"/>
        </w:rPr>
        <w:t>江苏商贸职业学院能源审计项目招标公告</w:t>
      </w:r>
    </w:p>
    <w:p>
      <w:pPr>
        <w:spacing w:line="460" w:lineRule="exact"/>
        <w:ind w:firstLine="480" w:firstLineChars="200"/>
        <w:rPr>
          <w:rFonts w:hint="eastAsia" w:ascii="宋体" w:hAnsi="宋体" w:cs="宋体"/>
          <w:sz w:val="24"/>
        </w:rPr>
      </w:pPr>
    </w:p>
    <w:p>
      <w:pPr>
        <w:spacing w:line="460" w:lineRule="exact"/>
        <w:ind w:firstLine="480" w:firstLineChars="200"/>
        <w:rPr>
          <w:rFonts w:ascii="宋体" w:hAnsi="宋体" w:cs="宋体"/>
          <w:color w:val="000000"/>
          <w:kern w:val="0"/>
          <w:sz w:val="24"/>
        </w:rPr>
      </w:pPr>
      <w:r>
        <w:rPr>
          <w:rFonts w:hint="eastAsia" w:ascii="宋体" w:hAnsi="宋体" w:cs="宋体"/>
          <w:sz w:val="24"/>
        </w:rPr>
        <w:t>受</w:t>
      </w:r>
      <w:r>
        <w:rPr>
          <w:rFonts w:hint="eastAsia" w:ascii="宋体" w:hAnsi="宋体" w:cs="宋体"/>
          <w:sz w:val="24"/>
          <w:u w:val="single"/>
        </w:rPr>
        <w:t>江苏商贸职业学院</w:t>
      </w:r>
      <w:r>
        <w:rPr>
          <w:rFonts w:hint="eastAsia" w:ascii="宋体" w:hAnsi="宋体" w:cs="宋体"/>
          <w:sz w:val="24"/>
        </w:rPr>
        <w:t>的委托</w:t>
      </w:r>
      <w:r>
        <w:rPr>
          <w:rFonts w:hint="eastAsia" w:ascii="宋体" w:hAnsi="宋体" w:cs="宋体"/>
          <w:sz w:val="24"/>
          <w:u w:val="single"/>
        </w:rPr>
        <w:t>，江苏中润工程建设咨询有限公司</w:t>
      </w:r>
      <w:r>
        <w:rPr>
          <w:rFonts w:hint="eastAsia" w:ascii="宋体" w:hAnsi="宋体" w:cs="宋体"/>
          <w:sz w:val="24"/>
        </w:rPr>
        <w:t>就</w:t>
      </w:r>
      <w:r>
        <w:rPr>
          <w:rFonts w:hint="eastAsia" w:ascii="宋体" w:hAnsi="宋体" w:cs="宋体"/>
          <w:sz w:val="24"/>
          <w:u w:val="single"/>
        </w:rPr>
        <w:t>江苏商贸职业学院能源审计项目(项目编号:</w:t>
      </w:r>
      <w:r>
        <w:t xml:space="preserve"> </w:t>
      </w:r>
      <w:r>
        <w:rPr>
          <w:rFonts w:ascii="宋体" w:hAnsi="宋体" w:cs="宋体"/>
          <w:sz w:val="24"/>
          <w:u w:val="single"/>
        </w:rPr>
        <w:t>ZCC20240401014</w:t>
      </w:r>
      <w:r>
        <w:rPr>
          <w:rFonts w:hint="eastAsia" w:ascii="宋体" w:hAnsi="宋体" w:cs="宋体"/>
          <w:sz w:val="24"/>
          <w:u w:val="single"/>
        </w:rPr>
        <w:t xml:space="preserve">  )</w:t>
      </w:r>
      <w:r>
        <w:rPr>
          <w:rFonts w:hint="eastAsia" w:ascii="宋体" w:hAnsi="宋体" w:cs="宋体"/>
          <w:sz w:val="24"/>
        </w:rPr>
        <w:t>进行公开招标采购，欢迎符合条件的供应商投标。</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项目概况</w:t>
      </w:r>
    </w:p>
    <w:p>
      <w:pPr>
        <w:tabs>
          <w:tab w:val="left" w:pos="360"/>
        </w:tabs>
        <w:spacing w:line="460" w:lineRule="exact"/>
        <w:ind w:firstLine="480" w:firstLineChars="200"/>
        <w:rPr>
          <w:rFonts w:ascii="宋体" w:hAnsi="宋体" w:cs="宋体"/>
          <w:sz w:val="24"/>
        </w:rPr>
      </w:pPr>
      <w:r>
        <w:rPr>
          <w:rFonts w:hint="eastAsia" w:ascii="宋体" w:hAnsi="宋体" w:cs="宋体"/>
          <w:sz w:val="24"/>
        </w:rPr>
        <w:t>江苏商贸职业学院能源审计项目的潜在投标人应在江苏商贸职业学院网（</w:t>
      </w:r>
      <w:r>
        <w:fldChar w:fldCharType="begin"/>
      </w:r>
      <w:r>
        <w:instrText xml:space="preserve"> HYPERLINK "http://www.jsbc.edu.cn/）获取招标文件，并于2024年%20%2004%20月" </w:instrText>
      </w:r>
      <w:r>
        <w:fldChar w:fldCharType="separate"/>
      </w:r>
      <w:r>
        <w:rPr>
          <w:rFonts w:hint="eastAsia" w:ascii="宋体" w:hAnsi="宋体" w:cs="宋体"/>
          <w:sz w:val="24"/>
        </w:rPr>
        <w:t>http://www.jsbc.edu.cn/）获取招标文件，并于2024年  04 月</w:t>
      </w:r>
      <w:r>
        <w:rPr>
          <w:rFonts w:hint="eastAsia" w:ascii="宋体" w:hAnsi="宋体" w:cs="宋体"/>
          <w:sz w:val="24"/>
        </w:rPr>
        <w:fldChar w:fldCharType="end"/>
      </w:r>
      <w:r>
        <w:rPr>
          <w:rFonts w:hint="eastAsia" w:ascii="宋体" w:hAnsi="宋体" w:cs="宋体"/>
          <w:sz w:val="24"/>
        </w:rPr>
        <w:t xml:space="preserve">  16日9时30分（北京时间）前递交投标文件。</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一、项目基本情况</w:t>
      </w:r>
    </w:p>
    <w:p>
      <w:pPr>
        <w:tabs>
          <w:tab w:val="left" w:pos="360"/>
        </w:tabs>
        <w:spacing w:line="460" w:lineRule="exact"/>
        <w:ind w:firstLine="480" w:firstLineChars="200"/>
        <w:rPr>
          <w:rFonts w:ascii="宋体" w:hAnsi="宋体" w:cs="宋体"/>
          <w:sz w:val="24"/>
        </w:rPr>
      </w:pPr>
      <w:r>
        <w:rPr>
          <w:rFonts w:hint="eastAsia" w:ascii="宋体" w:hAnsi="宋体" w:cs="宋体"/>
          <w:sz w:val="24"/>
        </w:rPr>
        <w:t>项目编号：</w:t>
      </w:r>
      <w:r>
        <w:rPr>
          <w:rFonts w:ascii="宋体" w:hAnsi="宋体" w:cs="宋体"/>
          <w:sz w:val="24"/>
        </w:rPr>
        <w:t>ZCC20240401014</w:t>
      </w:r>
    </w:p>
    <w:p>
      <w:pPr>
        <w:tabs>
          <w:tab w:val="left" w:pos="360"/>
        </w:tabs>
        <w:spacing w:line="460" w:lineRule="exact"/>
        <w:ind w:firstLine="480" w:firstLineChars="200"/>
        <w:rPr>
          <w:rFonts w:ascii="宋体" w:hAnsi="宋体" w:cs="宋体"/>
          <w:sz w:val="24"/>
        </w:rPr>
      </w:pPr>
      <w:r>
        <w:rPr>
          <w:rFonts w:hint="eastAsia" w:ascii="宋体" w:hAnsi="宋体" w:cs="宋体"/>
          <w:sz w:val="24"/>
        </w:rPr>
        <w:t>项目名称：江苏商贸职业学院能源审计项目</w:t>
      </w:r>
    </w:p>
    <w:p>
      <w:pPr>
        <w:tabs>
          <w:tab w:val="left" w:pos="360"/>
        </w:tabs>
        <w:spacing w:line="460" w:lineRule="exact"/>
        <w:ind w:firstLine="480" w:firstLineChars="200"/>
        <w:rPr>
          <w:rFonts w:ascii="宋体" w:hAnsi="宋体" w:cs="宋体"/>
          <w:sz w:val="24"/>
        </w:rPr>
      </w:pPr>
      <w:r>
        <w:rPr>
          <w:rFonts w:hint="eastAsia" w:ascii="宋体" w:hAnsi="宋体" w:cs="宋体"/>
          <w:sz w:val="24"/>
        </w:rPr>
        <w:t>项目类型：服务</w:t>
      </w:r>
    </w:p>
    <w:p>
      <w:pPr>
        <w:tabs>
          <w:tab w:val="left" w:pos="360"/>
        </w:tabs>
        <w:spacing w:line="460" w:lineRule="exact"/>
        <w:ind w:firstLine="480" w:firstLineChars="200"/>
        <w:rPr>
          <w:rFonts w:ascii="宋体" w:hAnsi="宋体" w:cs="宋体"/>
          <w:color w:val="0000FF"/>
          <w:sz w:val="24"/>
        </w:rPr>
      </w:pPr>
      <w:r>
        <w:rPr>
          <w:rFonts w:hint="eastAsia" w:ascii="宋体" w:hAnsi="宋体" w:cs="宋体"/>
          <w:sz w:val="24"/>
        </w:rPr>
        <w:t>所属行业：其他未列明行业</w:t>
      </w:r>
    </w:p>
    <w:p>
      <w:pPr>
        <w:tabs>
          <w:tab w:val="left" w:pos="360"/>
        </w:tabs>
        <w:spacing w:line="460" w:lineRule="exact"/>
        <w:ind w:firstLine="480" w:firstLineChars="200"/>
        <w:rPr>
          <w:rFonts w:ascii="宋体" w:hAnsi="宋体" w:cs="宋体"/>
          <w:sz w:val="24"/>
        </w:rPr>
      </w:pPr>
      <w:r>
        <w:rPr>
          <w:rFonts w:hint="eastAsia" w:ascii="宋体" w:hAnsi="宋体" w:cs="宋体"/>
          <w:sz w:val="24"/>
        </w:rPr>
        <w:t>预算金额：10万元</w:t>
      </w:r>
    </w:p>
    <w:p>
      <w:pPr>
        <w:tabs>
          <w:tab w:val="left" w:pos="360"/>
        </w:tabs>
        <w:spacing w:line="460" w:lineRule="exact"/>
        <w:ind w:firstLine="480" w:firstLineChars="200"/>
        <w:rPr>
          <w:rFonts w:ascii="宋体" w:hAnsi="宋体" w:cs="宋体"/>
          <w:sz w:val="24"/>
        </w:rPr>
      </w:pPr>
      <w:r>
        <w:rPr>
          <w:rFonts w:hint="eastAsia" w:ascii="宋体" w:hAnsi="宋体" w:cs="宋体"/>
          <w:sz w:val="24"/>
        </w:rPr>
        <w:t>最高限价：10万元，投标报价高于最高限价的作无效报价处理。</w:t>
      </w:r>
    </w:p>
    <w:p>
      <w:pPr>
        <w:tabs>
          <w:tab w:val="left" w:pos="360"/>
        </w:tabs>
        <w:spacing w:line="460" w:lineRule="exact"/>
        <w:ind w:firstLine="480" w:firstLineChars="200"/>
        <w:rPr>
          <w:rFonts w:ascii="宋体" w:hAnsi="宋体" w:cs="宋体"/>
          <w:sz w:val="24"/>
        </w:rPr>
      </w:pPr>
      <w:r>
        <w:rPr>
          <w:rFonts w:hint="eastAsia" w:ascii="宋体" w:hAnsi="宋体" w:cs="宋体"/>
          <w:sz w:val="24"/>
        </w:rPr>
        <w:t>采购需求：详见采购文件，请仔细研究。</w:t>
      </w:r>
    </w:p>
    <w:p>
      <w:pPr>
        <w:tabs>
          <w:tab w:val="left" w:pos="360"/>
        </w:tabs>
        <w:spacing w:line="460" w:lineRule="exact"/>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能源审计报告交付时间要求：</w:t>
      </w:r>
      <w:r>
        <w:rPr>
          <w:rFonts w:hint="eastAsia" w:ascii="宋体" w:hAnsi="宋体" w:cs="宋体"/>
          <w:sz w:val="24"/>
        </w:rPr>
        <w:t>签订服务合同日起45工作日内出具能源审计报告。</w:t>
      </w:r>
    </w:p>
    <w:p>
      <w:pPr>
        <w:tabs>
          <w:tab w:val="left" w:pos="360"/>
        </w:tabs>
        <w:spacing w:line="460" w:lineRule="exact"/>
        <w:ind w:firstLine="480" w:firstLineChars="200"/>
        <w:rPr>
          <w:rFonts w:ascii="宋体" w:hAnsi="宋体" w:cs="宋体"/>
          <w:sz w:val="24"/>
        </w:rPr>
      </w:pPr>
      <w:r>
        <w:rPr>
          <w:rFonts w:hint="eastAsia" w:ascii="宋体" w:hAnsi="宋体" w:cs="宋体"/>
          <w:sz w:val="24"/>
        </w:rPr>
        <w:t>本项目不接受联合体投标。</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二、申请人的资格要求：</w:t>
      </w:r>
    </w:p>
    <w:p>
      <w:pPr>
        <w:tabs>
          <w:tab w:val="left" w:pos="360"/>
        </w:tabs>
        <w:spacing w:line="460" w:lineRule="exact"/>
        <w:ind w:firstLine="480" w:firstLineChars="200"/>
        <w:rPr>
          <w:rFonts w:ascii="宋体" w:hAnsi="宋体" w:cs="宋体"/>
          <w:sz w:val="24"/>
        </w:rPr>
      </w:pPr>
      <w:r>
        <w:rPr>
          <w:rFonts w:hint="eastAsia" w:ascii="宋体" w:hAnsi="宋体" w:cs="宋体"/>
          <w:sz w:val="24"/>
        </w:rPr>
        <w:t>1.具有独立承担民事责任的能力；具有良好的商业信誉和健全的财务会计制度；具有履行合同所必需的设备和专业技术能力；参加采购活动前三年内，在经营活动中没有重大违法记录；</w:t>
      </w:r>
    </w:p>
    <w:p>
      <w:pPr>
        <w:tabs>
          <w:tab w:val="left" w:pos="360"/>
        </w:tabs>
        <w:spacing w:line="460" w:lineRule="exact"/>
        <w:ind w:firstLine="480" w:firstLineChars="200"/>
        <w:rPr>
          <w:rFonts w:ascii="宋体" w:hAnsi="宋体" w:cs="宋体"/>
          <w:sz w:val="24"/>
        </w:rPr>
      </w:pPr>
      <w:r>
        <w:rPr>
          <w:rFonts w:hint="eastAsia" w:ascii="宋体" w:hAnsi="宋体" w:cs="宋体"/>
          <w:sz w:val="24"/>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pPr>
        <w:tabs>
          <w:tab w:val="left" w:pos="360"/>
        </w:tabs>
        <w:spacing w:line="460" w:lineRule="exact"/>
        <w:ind w:firstLine="480" w:firstLineChars="200"/>
        <w:rPr>
          <w:rFonts w:ascii="宋体" w:hAnsi="宋体" w:cs="宋体"/>
          <w:sz w:val="24"/>
        </w:rPr>
      </w:pPr>
      <w:r>
        <w:rPr>
          <w:rFonts w:hint="eastAsia" w:ascii="宋体" w:hAnsi="宋体" w:cs="宋体"/>
          <w:sz w:val="24"/>
        </w:rPr>
        <w:t>3.提供营业执照副本复印件并加盖投标单位公章；</w:t>
      </w:r>
    </w:p>
    <w:p>
      <w:pPr>
        <w:tabs>
          <w:tab w:val="left" w:pos="360"/>
        </w:tabs>
        <w:spacing w:line="460" w:lineRule="exact"/>
        <w:ind w:firstLine="480" w:firstLineChars="200"/>
        <w:rPr>
          <w:rFonts w:ascii="宋体" w:hAnsi="宋体" w:cs="宋体"/>
          <w:sz w:val="24"/>
        </w:rPr>
      </w:pPr>
      <w:r>
        <w:rPr>
          <w:rFonts w:hint="eastAsia" w:ascii="宋体" w:hAnsi="宋体" w:cs="宋体"/>
          <w:sz w:val="24"/>
        </w:rPr>
        <w:t>4.本项目的特定资格要求：无；</w:t>
      </w:r>
    </w:p>
    <w:p>
      <w:pPr>
        <w:tabs>
          <w:tab w:val="left" w:pos="360"/>
        </w:tabs>
        <w:spacing w:line="460" w:lineRule="exact"/>
        <w:ind w:firstLine="480" w:firstLineChars="200"/>
        <w:rPr>
          <w:rFonts w:ascii="宋体" w:hAnsi="宋体" w:cs="宋体"/>
          <w:sz w:val="24"/>
        </w:rPr>
      </w:pPr>
      <w:r>
        <w:rPr>
          <w:rFonts w:hint="eastAsia" w:ascii="宋体" w:hAnsi="宋体" w:cs="宋体"/>
          <w:sz w:val="24"/>
        </w:rPr>
        <w:t>5.法定代表人为同一个人的两个及两个以上法人，母公司、全资子公司及其控股公司，都不得在同一采购项目相同标段中同时参加投标，一经发现，将视同围标处理；</w:t>
      </w:r>
    </w:p>
    <w:p>
      <w:pPr>
        <w:tabs>
          <w:tab w:val="left" w:pos="360"/>
        </w:tabs>
        <w:spacing w:line="460" w:lineRule="exact"/>
        <w:ind w:firstLine="480" w:firstLineChars="200"/>
        <w:rPr>
          <w:rFonts w:ascii="宋体" w:hAnsi="宋体" w:cs="宋体"/>
          <w:sz w:val="24"/>
        </w:rPr>
      </w:pPr>
      <w:r>
        <w:rPr>
          <w:rFonts w:hint="eastAsia" w:ascii="宋体" w:hAnsi="宋体" w:cs="宋体"/>
          <w:sz w:val="24"/>
        </w:rPr>
        <w:t>6.未被“信用中国”网站列入失信被执行人、重大税收违法案件当事人名单、采购不良行为记录名单；</w:t>
      </w:r>
    </w:p>
    <w:p>
      <w:pPr>
        <w:tabs>
          <w:tab w:val="left" w:pos="360"/>
        </w:tabs>
        <w:spacing w:line="460" w:lineRule="exact"/>
        <w:ind w:firstLine="480" w:firstLineChars="200"/>
        <w:rPr>
          <w:rFonts w:ascii="宋体" w:hAnsi="宋体" w:cs="宋体"/>
          <w:sz w:val="24"/>
        </w:rPr>
      </w:pPr>
      <w:r>
        <w:rPr>
          <w:rFonts w:hint="eastAsia" w:ascii="宋体" w:hAnsi="宋体" w:cs="宋体"/>
          <w:sz w:val="24"/>
        </w:rPr>
        <w:t>7.本项目不接受联合体投标。</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三、获取招标文件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时间：2024年04月 09 日至2024年04月 15 日。</w:t>
      </w:r>
    </w:p>
    <w:p>
      <w:pPr>
        <w:tabs>
          <w:tab w:val="left" w:pos="360"/>
        </w:tabs>
        <w:spacing w:line="460" w:lineRule="exact"/>
        <w:ind w:firstLine="480" w:firstLineChars="200"/>
        <w:rPr>
          <w:rFonts w:ascii="宋体" w:hAnsi="宋体" w:cs="宋体"/>
          <w:sz w:val="24"/>
        </w:rPr>
      </w:pPr>
      <w:r>
        <w:rPr>
          <w:rFonts w:hint="eastAsia" w:ascii="宋体" w:hAnsi="宋体" w:cs="宋体"/>
          <w:sz w:val="24"/>
        </w:rPr>
        <w:t>地点：江苏商贸职业学院网（http://www.jsbc.edu.cn/）</w:t>
      </w:r>
    </w:p>
    <w:p>
      <w:pPr>
        <w:tabs>
          <w:tab w:val="left" w:pos="360"/>
        </w:tabs>
        <w:spacing w:line="460" w:lineRule="exact"/>
        <w:ind w:firstLine="480" w:firstLineChars="200"/>
        <w:rPr>
          <w:rFonts w:ascii="宋体" w:hAnsi="宋体" w:cs="宋体"/>
          <w:sz w:val="24"/>
        </w:rPr>
      </w:pPr>
      <w:r>
        <w:rPr>
          <w:rFonts w:hint="eastAsia" w:ascii="宋体" w:hAnsi="宋体" w:cs="宋体"/>
          <w:sz w:val="24"/>
        </w:rPr>
        <w:t>方式：网站附件自行下载。</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四、提交投标文件截止时间、开标时间和地点</w:t>
      </w:r>
    </w:p>
    <w:p>
      <w:pPr>
        <w:tabs>
          <w:tab w:val="left" w:pos="360"/>
        </w:tabs>
        <w:spacing w:line="460" w:lineRule="exact"/>
        <w:ind w:firstLine="480" w:firstLineChars="200"/>
        <w:rPr>
          <w:rFonts w:ascii="宋体" w:hAnsi="宋体" w:cs="宋体"/>
          <w:sz w:val="24"/>
        </w:rPr>
      </w:pPr>
      <w:r>
        <w:rPr>
          <w:rFonts w:hint="eastAsia" w:ascii="宋体" w:hAnsi="宋体" w:cs="宋体"/>
          <w:sz w:val="24"/>
        </w:rPr>
        <w:t>2024年 04 月 16 日9时30分（北京时间）。</w:t>
      </w:r>
    </w:p>
    <w:p>
      <w:pPr>
        <w:tabs>
          <w:tab w:val="left" w:pos="360"/>
        </w:tabs>
        <w:spacing w:line="460" w:lineRule="exact"/>
        <w:ind w:firstLine="480" w:firstLineChars="200"/>
        <w:rPr>
          <w:rFonts w:ascii="宋体" w:hAnsi="宋体" w:cs="宋体"/>
          <w:sz w:val="24"/>
        </w:rPr>
      </w:pPr>
      <w:r>
        <w:rPr>
          <w:rFonts w:hint="eastAsia" w:ascii="宋体" w:hAnsi="宋体" w:cs="宋体"/>
          <w:sz w:val="24"/>
        </w:rPr>
        <w:t>逾时，招标人将拒绝接受投标响应文件。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投标文件接收地点：江苏省南通市江通路48号，江苏商贸职业学院资产管理处（西大门南侧）办公室。</w:t>
      </w:r>
    </w:p>
    <w:p>
      <w:pPr>
        <w:tabs>
          <w:tab w:val="left" w:pos="360"/>
        </w:tabs>
        <w:spacing w:line="460" w:lineRule="exact"/>
        <w:ind w:firstLine="480" w:firstLineChars="200"/>
        <w:rPr>
          <w:rFonts w:ascii="宋体" w:hAnsi="宋体" w:cs="宋体"/>
          <w:sz w:val="24"/>
        </w:rPr>
      </w:pPr>
      <w:r>
        <w:rPr>
          <w:rFonts w:hint="eastAsia" w:ascii="宋体" w:hAnsi="宋体" w:cs="宋体"/>
          <w:sz w:val="24"/>
        </w:rPr>
        <w:t>评审地点：江苏商贸职业学院基建会议室，如有变动另行通知。</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五、公告期限</w:t>
      </w:r>
    </w:p>
    <w:p>
      <w:pPr>
        <w:tabs>
          <w:tab w:val="left" w:pos="360"/>
        </w:tabs>
        <w:spacing w:line="460" w:lineRule="exact"/>
        <w:ind w:firstLine="480" w:firstLineChars="200"/>
        <w:rPr>
          <w:rFonts w:ascii="宋体" w:hAnsi="宋体" w:cs="宋体"/>
          <w:sz w:val="24"/>
        </w:rPr>
      </w:pPr>
      <w:r>
        <w:rPr>
          <w:rFonts w:hint="eastAsia" w:ascii="宋体" w:hAnsi="宋体" w:cs="宋体"/>
          <w:sz w:val="24"/>
        </w:rPr>
        <w:t>自本公告发布之日起5个工作日。</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六、其他补充事宜</w:t>
      </w:r>
    </w:p>
    <w:p>
      <w:pPr>
        <w:tabs>
          <w:tab w:val="left" w:pos="360"/>
        </w:tabs>
        <w:spacing w:line="460" w:lineRule="exact"/>
        <w:ind w:firstLine="480" w:firstLineChars="200"/>
        <w:rPr>
          <w:rFonts w:ascii="宋体" w:hAnsi="宋体" w:cs="宋体"/>
          <w:sz w:val="24"/>
        </w:rPr>
      </w:pPr>
      <w:r>
        <w:rPr>
          <w:rFonts w:hint="eastAsia" w:ascii="宋体" w:hAnsi="宋体" w:cs="宋体"/>
          <w:sz w:val="24"/>
        </w:rPr>
        <w:t>1.投标保证金：免收。</w:t>
      </w:r>
    </w:p>
    <w:p>
      <w:pPr>
        <w:tabs>
          <w:tab w:val="left" w:pos="360"/>
        </w:tabs>
        <w:spacing w:line="460" w:lineRule="exact"/>
        <w:ind w:firstLine="480" w:firstLineChars="200"/>
        <w:rPr>
          <w:rFonts w:ascii="宋体" w:hAnsi="宋体" w:cs="宋体"/>
          <w:sz w:val="24"/>
        </w:rPr>
      </w:pPr>
      <w:r>
        <w:rPr>
          <w:rFonts w:hint="eastAsia" w:ascii="宋体" w:hAnsi="宋体" w:cs="宋体"/>
          <w:sz w:val="24"/>
        </w:rPr>
        <w:t>2.项目开标活动模式：见面开标模式，投标供应商在江苏省南通市江通路48号，江苏商贸职业学院资产管理处（西大门南侧）办公室参加开标会。</w:t>
      </w:r>
    </w:p>
    <w:p>
      <w:pPr>
        <w:tabs>
          <w:tab w:val="left" w:pos="360"/>
        </w:tabs>
        <w:spacing w:line="460" w:lineRule="exact"/>
        <w:ind w:firstLine="480" w:firstLineChars="200"/>
        <w:rPr>
          <w:rFonts w:ascii="宋体" w:hAnsi="宋体" w:cs="宋体"/>
          <w:sz w:val="24"/>
        </w:rPr>
      </w:pPr>
      <w:r>
        <w:rPr>
          <w:rFonts w:hint="eastAsia" w:ascii="宋体" w:hAnsi="宋体" w:cs="宋体"/>
          <w:sz w:val="24"/>
        </w:rPr>
        <w:t>3.项目演示、样品、答辩等：无。</w:t>
      </w:r>
    </w:p>
    <w:p>
      <w:pPr>
        <w:tabs>
          <w:tab w:val="left" w:pos="360"/>
        </w:tabs>
        <w:spacing w:line="460" w:lineRule="exact"/>
        <w:ind w:firstLine="480" w:firstLineChars="200"/>
        <w:rPr>
          <w:rFonts w:ascii="宋体" w:hAnsi="宋体" w:cs="宋体"/>
          <w:sz w:val="24"/>
        </w:rPr>
      </w:pPr>
      <w:r>
        <w:rPr>
          <w:rFonts w:hint="eastAsia" w:ascii="宋体" w:hAnsi="宋体" w:cs="宋体"/>
          <w:sz w:val="24"/>
        </w:rPr>
        <w:t>4.对项目需求部分（供应商资格要求、项目需求、商务技术评分标准）的询问、质疑请向招标人提出，由招标人负责答复；对项目招标文件其它部分的询问请向代理机构经办人提出。</w:t>
      </w:r>
    </w:p>
    <w:p>
      <w:pPr>
        <w:tabs>
          <w:tab w:val="left" w:pos="360"/>
        </w:tabs>
        <w:spacing w:line="460" w:lineRule="exact"/>
        <w:ind w:firstLine="480" w:firstLineChars="200"/>
        <w:rPr>
          <w:rFonts w:ascii="宋体" w:hAnsi="宋体" w:cs="宋体"/>
          <w:sz w:val="24"/>
        </w:rPr>
      </w:pPr>
      <w:r>
        <w:rPr>
          <w:rFonts w:hint="eastAsia" w:ascii="宋体" w:hAnsi="宋体" w:cs="宋体"/>
          <w:sz w:val="24"/>
        </w:rPr>
        <w:t>5.供应商应依照规定提交各类声明函、承诺函，不再同时提供原件备查或提供有关部门出具的相关证明文件。但中标供应商应做好提交声明函、承诺函、认证、业绩相应原件的核查准备；核查后发现虚假或违背承诺的，依照相关法律法规规定处理。</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七、对本次招标提出询问，请按以下方式联系。</w:t>
      </w:r>
    </w:p>
    <w:p>
      <w:pPr>
        <w:tabs>
          <w:tab w:val="left" w:pos="360"/>
        </w:tabs>
        <w:spacing w:line="460" w:lineRule="exact"/>
        <w:ind w:firstLine="480" w:firstLineChars="200"/>
        <w:rPr>
          <w:rFonts w:ascii="宋体" w:hAnsi="宋体" w:cs="宋体"/>
          <w:sz w:val="24"/>
        </w:rPr>
      </w:pPr>
      <w:r>
        <w:rPr>
          <w:rFonts w:hint="eastAsia" w:ascii="宋体" w:hAnsi="宋体" w:cs="宋体"/>
          <w:sz w:val="24"/>
        </w:rPr>
        <w:t>1.招标单位：江苏商贸职业学院</w:t>
      </w:r>
    </w:p>
    <w:p>
      <w:pPr>
        <w:tabs>
          <w:tab w:val="left" w:pos="360"/>
        </w:tabs>
        <w:spacing w:line="460" w:lineRule="exact"/>
        <w:ind w:firstLine="480" w:firstLineChars="200"/>
        <w:rPr>
          <w:rFonts w:ascii="宋体" w:hAnsi="宋体" w:cs="宋体"/>
          <w:sz w:val="24"/>
        </w:rPr>
      </w:pPr>
      <w:r>
        <w:rPr>
          <w:rFonts w:hint="eastAsia" w:ascii="宋体" w:hAnsi="宋体" w:cs="宋体"/>
          <w:sz w:val="24"/>
        </w:rPr>
        <w:t>招标单位联系人：</w:t>
      </w:r>
    </w:p>
    <w:p>
      <w:pPr>
        <w:snapToGrid w:val="0"/>
        <w:spacing w:line="480" w:lineRule="exact"/>
        <w:ind w:firstLine="480" w:firstLineChars="200"/>
        <w:outlineLvl w:val="1"/>
        <w:rPr>
          <w:rFonts w:ascii="宋体" w:hAnsi="宋体" w:cs="宋体"/>
          <w:sz w:val="24"/>
        </w:rPr>
      </w:pPr>
      <w:r>
        <w:rPr>
          <w:rFonts w:hint="eastAsia" w:ascii="宋体" w:hAnsi="宋体" w:cs="宋体"/>
          <w:sz w:val="24"/>
        </w:rPr>
        <w:t>刘老师（后勤与基建处）            联系电话：0513-51001518</w:t>
      </w:r>
    </w:p>
    <w:p>
      <w:pPr>
        <w:snapToGrid w:val="0"/>
        <w:spacing w:line="480" w:lineRule="exact"/>
        <w:ind w:firstLine="480" w:firstLineChars="200"/>
        <w:outlineLvl w:val="1"/>
        <w:rPr>
          <w:rFonts w:ascii="宋体" w:hAnsi="宋体" w:cs="宋体"/>
          <w:sz w:val="24"/>
        </w:rPr>
      </w:pPr>
      <w:r>
        <w:rPr>
          <w:rFonts w:hint="eastAsia" w:ascii="宋体" w:hAnsi="宋体" w:cs="宋体"/>
          <w:sz w:val="24"/>
        </w:rPr>
        <w:t>杨老师 （资产管理处）             联系电话：0513-85679264</w:t>
      </w:r>
    </w:p>
    <w:p>
      <w:pPr>
        <w:tabs>
          <w:tab w:val="left" w:pos="360"/>
        </w:tabs>
        <w:spacing w:line="460" w:lineRule="exact"/>
        <w:ind w:firstLine="480" w:firstLineChars="200"/>
        <w:rPr>
          <w:rFonts w:ascii="宋体" w:hAnsi="宋体" w:cs="宋体"/>
          <w:sz w:val="24"/>
        </w:rPr>
      </w:pPr>
      <w:r>
        <w:rPr>
          <w:rFonts w:hint="eastAsia" w:ascii="宋体" w:hAnsi="宋体" w:cs="宋体"/>
          <w:sz w:val="24"/>
        </w:rPr>
        <w:t>联系邮箱：jssyzcglc@jsbc.edu.cn</w:t>
      </w:r>
    </w:p>
    <w:p>
      <w:pPr>
        <w:tabs>
          <w:tab w:val="left" w:pos="360"/>
        </w:tabs>
        <w:spacing w:line="460" w:lineRule="exact"/>
        <w:ind w:firstLine="480" w:firstLineChars="200"/>
        <w:rPr>
          <w:rFonts w:ascii="宋体" w:hAnsi="宋体" w:cs="宋体"/>
          <w:sz w:val="24"/>
        </w:rPr>
      </w:pPr>
      <w:r>
        <w:rPr>
          <w:rFonts w:hint="eastAsia" w:ascii="宋体" w:hAnsi="宋体" w:cs="宋体"/>
          <w:sz w:val="24"/>
        </w:rPr>
        <w:t>2.监督、投诉联系方式</w:t>
      </w:r>
    </w:p>
    <w:p>
      <w:pPr>
        <w:tabs>
          <w:tab w:val="left" w:pos="360"/>
        </w:tabs>
        <w:spacing w:line="460" w:lineRule="exact"/>
        <w:ind w:firstLine="480" w:firstLineChars="200"/>
        <w:rPr>
          <w:rFonts w:ascii="宋体" w:hAnsi="宋体" w:cs="宋体"/>
          <w:sz w:val="24"/>
        </w:rPr>
      </w:pPr>
      <w:r>
        <w:rPr>
          <w:rFonts w:hint="eastAsia" w:ascii="宋体" w:hAnsi="宋体" w:cs="宋体"/>
          <w:sz w:val="24"/>
        </w:rPr>
        <w:t>电话：0513-85679216，联系邮箱：jssyjjjc@163.com</w:t>
      </w:r>
    </w:p>
    <w:p>
      <w:pPr>
        <w:tabs>
          <w:tab w:val="left" w:pos="360"/>
        </w:tabs>
        <w:spacing w:line="460" w:lineRule="exact"/>
        <w:ind w:firstLine="480" w:firstLineChars="200"/>
        <w:rPr>
          <w:rFonts w:ascii="宋体" w:hAnsi="宋体" w:cs="宋体"/>
          <w:sz w:val="24"/>
        </w:rPr>
      </w:pPr>
      <w:r>
        <w:rPr>
          <w:rFonts w:hint="eastAsia" w:ascii="宋体" w:hAnsi="宋体" w:cs="宋体"/>
          <w:sz w:val="24"/>
        </w:rPr>
        <w:t>3.招标代理机构信息</w:t>
      </w:r>
    </w:p>
    <w:p>
      <w:pPr>
        <w:tabs>
          <w:tab w:val="left" w:pos="360"/>
        </w:tabs>
        <w:spacing w:line="460" w:lineRule="exact"/>
        <w:ind w:firstLine="480" w:firstLineChars="200"/>
        <w:rPr>
          <w:rFonts w:ascii="宋体" w:hAnsi="宋体" w:cs="宋体"/>
          <w:sz w:val="24"/>
        </w:rPr>
      </w:pPr>
      <w:r>
        <w:rPr>
          <w:rFonts w:hint="eastAsia" w:ascii="宋体" w:hAnsi="宋体" w:cs="宋体"/>
          <w:sz w:val="24"/>
        </w:rPr>
        <w:t>名称：江苏中润工程建设咨询有限公司</w:t>
      </w:r>
    </w:p>
    <w:p>
      <w:pPr>
        <w:tabs>
          <w:tab w:val="left" w:pos="360"/>
        </w:tabs>
        <w:spacing w:line="460" w:lineRule="exact"/>
        <w:ind w:firstLine="480" w:firstLineChars="200"/>
        <w:rPr>
          <w:rFonts w:ascii="宋体" w:hAnsi="宋体" w:cs="宋体"/>
          <w:sz w:val="24"/>
        </w:rPr>
      </w:pPr>
      <w:r>
        <w:rPr>
          <w:rFonts w:hint="eastAsia" w:ascii="宋体" w:hAnsi="宋体" w:cs="宋体"/>
          <w:sz w:val="24"/>
        </w:rPr>
        <w:t>地址：南通市崇川路58号</w:t>
      </w:r>
    </w:p>
    <w:p>
      <w:pPr>
        <w:tabs>
          <w:tab w:val="left" w:pos="360"/>
        </w:tabs>
        <w:spacing w:line="460" w:lineRule="exact"/>
        <w:ind w:firstLine="480" w:firstLineChars="200"/>
        <w:rPr>
          <w:rFonts w:ascii="宋体" w:hAnsi="宋体" w:cs="宋体"/>
          <w:sz w:val="24"/>
        </w:rPr>
      </w:pPr>
      <w:r>
        <w:rPr>
          <w:rFonts w:hint="eastAsia" w:ascii="宋体" w:hAnsi="宋体" w:cs="宋体"/>
          <w:sz w:val="24"/>
        </w:rPr>
        <w:t>经办人联系方式：王先生 13906272111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D1"/>
    <w:rsid w:val="006E46D1"/>
    <w:rsid w:val="00DC232D"/>
    <w:rsid w:val="3FAF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4 Char"/>
    <w:basedOn w:val="4"/>
    <w:link w:val="2"/>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251</Words>
  <Characters>1434</Characters>
  <Lines>11</Lines>
  <Paragraphs>3</Paragraphs>
  <TotalTime>1</TotalTime>
  <ScaleCrop>false</ScaleCrop>
  <LinksUpToDate>false</LinksUpToDate>
  <CharactersWithSpaces>1682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2024-04-07T07:46:00Z</dcterms:created>
  <dc:creator>뒴뒴_x0003_</dc:creator>
  <cp:lastModifiedBy>CP3</cp:lastModifiedBy>
  <dcterms:modified xsi:type="dcterms:W3CDTF">2024-05-07T08:30:41Z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B8BF0D0A78FE4471B6FE1D34A72412F0_13</vt:lpwstr>
  </property>
</Properties>
</file>